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DD70" w14:textId="77777777" w:rsidR="008C31AD" w:rsidRDefault="008C31AD" w:rsidP="008C31AD">
      <w:pPr>
        <w:rPr>
          <w:rFonts w:ascii="Arial" w:hAnsi="Arial" w:cs="Arial"/>
          <w:b/>
          <w:sz w:val="20"/>
        </w:rPr>
      </w:pPr>
    </w:p>
    <w:p w14:paraId="09F2FB1D" w14:textId="77777777" w:rsidR="008C31AD" w:rsidRPr="00E91C19" w:rsidRDefault="008C31AD" w:rsidP="008C31AD">
      <w:pPr>
        <w:rPr>
          <w:rFonts w:ascii="Arial" w:hAnsi="Arial" w:cs="Arial"/>
          <w:b/>
          <w:sz w:val="20"/>
        </w:rPr>
      </w:pPr>
      <w:r w:rsidRPr="00E91C19">
        <w:rPr>
          <w:rFonts w:ascii="Arial" w:hAnsi="Arial" w:cs="Arial"/>
          <w:b/>
          <w:sz w:val="20"/>
        </w:rPr>
        <w:t>NAME:</w:t>
      </w:r>
      <w:r w:rsidRPr="00E91C19">
        <w:rPr>
          <w:rFonts w:ascii="Arial" w:hAnsi="Arial" w:cs="Arial"/>
          <w:b/>
          <w:sz w:val="20"/>
        </w:rPr>
        <w:tab/>
      </w:r>
      <w:r w:rsidRPr="00E91C19">
        <w:rPr>
          <w:rFonts w:ascii="Arial" w:hAnsi="Arial" w:cs="Arial"/>
          <w:b/>
          <w:sz w:val="20"/>
        </w:rPr>
        <w:tab/>
        <w:t>________________________</w:t>
      </w:r>
      <w:r w:rsidRPr="00E91C19">
        <w:rPr>
          <w:rFonts w:ascii="Arial" w:hAnsi="Arial" w:cs="Arial"/>
          <w:b/>
          <w:sz w:val="20"/>
        </w:rPr>
        <w:tab/>
        <w:t>FACULTY/SERVICE:</w:t>
      </w:r>
      <w:r w:rsidRPr="00E91C19">
        <w:rPr>
          <w:rFonts w:ascii="Arial" w:hAnsi="Arial" w:cs="Arial"/>
          <w:b/>
          <w:sz w:val="20"/>
        </w:rPr>
        <w:tab/>
        <w:t>________________________</w:t>
      </w:r>
      <w:r w:rsidRPr="00E91C19">
        <w:rPr>
          <w:rFonts w:ascii="Arial" w:hAnsi="Arial" w:cs="Arial"/>
          <w:b/>
          <w:sz w:val="20"/>
        </w:rPr>
        <w:tab/>
        <w:t xml:space="preserve">LEAVE: </w:t>
      </w:r>
      <w:r w:rsidRPr="00E91C19">
        <w:rPr>
          <w:rFonts w:ascii="Arial" w:hAnsi="Arial" w:cs="Arial"/>
          <w:b/>
          <w:sz w:val="20"/>
        </w:rPr>
        <w:tab/>
        <w:t>________________________</w:t>
      </w:r>
    </w:p>
    <w:p w14:paraId="499850D1" w14:textId="77777777" w:rsidR="008C31AD" w:rsidRPr="00E91C19" w:rsidRDefault="008C31AD" w:rsidP="008C31AD">
      <w:pPr>
        <w:rPr>
          <w:rFonts w:ascii="Arial" w:hAnsi="Arial" w:cs="Arial"/>
          <w:sz w:val="20"/>
        </w:rPr>
      </w:pPr>
    </w:p>
    <w:tbl>
      <w:tblPr>
        <w:tblW w:w="15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193"/>
        <w:gridCol w:w="1239"/>
        <w:gridCol w:w="1262"/>
        <w:gridCol w:w="1267"/>
        <w:gridCol w:w="1267"/>
        <w:gridCol w:w="1149"/>
        <w:gridCol w:w="1217"/>
        <w:gridCol w:w="1171"/>
        <w:gridCol w:w="1267"/>
        <w:gridCol w:w="1267"/>
        <w:gridCol w:w="1125"/>
        <w:gridCol w:w="1050"/>
      </w:tblGrid>
      <w:tr w:rsidR="008C31AD" w:rsidRPr="00E91C19" w14:paraId="4920BDA0" w14:textId="77777777" w:rsidTr="00BD4407">
        <w:trPr>
          <w:trHeight w:val="421"/>
          <w:jc w:val="center"/>
        </w:trPr>
        <w:tc>
          <w:tcPr>
            <w:tcW w:w="1008" w:type="dxa"/>
            <w:tcBorders>
              <w:bottom w:val="single" w:sz="6" w:space="0" w:color="auto"/>
            </w:tcBorders>
            <w:shd w:val="clear" w:color="auto" w:fill="auto"/>
          </w:tcPr>
          <w:p w14:paraId="73612E20" w14:textId="77777777" w:rsidR="008C31AD" w:rsidRPr="00E91C19" w:rsidRDefault="008C31AD" w:rsidP="00D21414">
            <w:pPr>
              <w:rPr>
                <w:rFonts w:ascii="Arial" w:hAnsi="Arial" w:cs="Arial"/>
                <w:b/>
                <w:sz w:val="20"/>
              </w:rPr>
            </w:pPr>
            <w:r w:rsidRPr="00E91C19">
              <w:rPr>
                <w:rFonts w:ascii="Arial" w:hAnsi="Arial" w:cs="Arial"/>
                <w:b/>
                <w:sz w:val="20"/>
              </w:rPr>
              <w:t>DATE</w:t>
            </w:r>
          </w:p>
        </w:tc>
        <w:tc>
          <w:tcPr>
            <w:tcW w:w="1193" w:type="dxa"/>
            <w:tcBorders>
              <w:bottom w:val="single" w:sz="6" w:space="0" w:color="auto"/>
            </w:tcBorders>
            <w:shd w:val="clear" w:color="auto" w:fill="auto"/>
          </w:tcPr>
          <w:p w14:paraId="72337769" w14:textId="77777777" w:rsidR="008C31AD" w:rsidRPr="00E91C19" w:rsidRDefault="008C31AD" w:rsidP="00D21414">
            <w:pPr>
              <w:jc w:val="center"/>
              <w:rPr>
                <w:rFonts w:ascii="Arial" w:hAnsi="Arial" w:cs="Arial"/>
                <w:b/>
                <w:sz w:val="20"/>
              </w:rPr>
            </w:pPr>
            <w:r w:rsidRPr="00E91C19">
              <w:rPr>
                <w:rFonts w:ascii="Arial" w:hAnsi="Arial" w:cs="Arial"/>
                <w:b/>
                <w:sz w:val="20"/>
              </w:rPr>
              <w:t>SEP</w:t>
            </w:r>
          </w:p>
        </w:tc>
        <w:tc>
          <w:tcPr>
            <w:tcW w:w="1239" w:type="dxa"/>
            <w:tcBorders>
              <w:bottom w:val="single" w:sz="6" w:space="0" w:color="auto"/>
            </w:tcBorders>
            <w:shd w:val="clear" w:color="auto" w:fill="auto"/>
          </w:tcPr>
          <w:p w14:paraId="3B78E5AA" w14:textId="77777777" w:rsidR="008C31AD" w:rsidRPr="00E91C19" w:rsidRDefault="008C31AD" w:rsidP="00D21414">
            <w:pPr>
              <w:jc w:val="center"/>
              <w:rPr>
                <w:rFonts w:ascii="Arial" w:hAnsi="Arial" w:cs="Arial"/>
                <w:b/>
                <w:sz w:val="20"/>
              </w:rPr>
            </w:pPr>
            <w:r w:rsidRPr="00E91C19">
              <w:rPr>
                <w:rFonts w:ascii="Arial" w:hAnsi="Arial" w:cs="Arial"/>
                <w:b/>
                <w:sz w:val="20"/>
              </w:rPr>
              <w:t>OCT</w:t>
            </w:r>
          </w:p>
        </w:tc>
        <w:tc>
          <w:tcPr>
            <w:tcW w:w="1262" w:type="dxa"/>
            <w:tcBorders>
              <w:bottom w:val="single" w:sz="6" w:space="0" w:color="auto"/>
            </w:tcBorders>
            <w:shd w:val="clear" w:color="auto" w:fill="auto"/>
          </w:tcPr>
          <w:p w14:paraId="280F819A" w14:textId="77777777" w:rsidR="008C31AD" w:rsidRPr="00E91C19" w:rsidRDefault="008C31AD" w:rsidP="00D21414">
            <w:pPr>
              <w:jc w:val="center"/>
              <w:rPr>
                <w:rFonts w:ascii="Arial" w:hAnsi="Arial" w:cs="Arial"/>
                <w:b/>
                <w:sz w:val="20"/>
              </w:rPr>
            </w:pPr>
            <w:r w:rsidRPr="00E91C19">
              <w:rPr>
                <w:rFonts w:ascii="Arial" w:hAnsi="Arial" w:cs="Arial"/>
                <w:b/>
                <w:sz w:val="20"/>
              </w:rPr>
              <w:t>NOV</w:t>
            </w:r>
          </w:p>
        </w:tc>
        <w:tc>
          <w:tcPr>
            <w:tcW w:w="1267" w:type="dxa"/>
            <w:tcBorders>
              <w:bottom w:val="single" w:sz="6" w:space="0" w:color="auto"/>
            </w:tcBorders>
            <w:shd w:val="clear" w:color="auto" w:fill="auto"/>
          </w:tcPr>
          <w:p w14:paraId="75EBB86D" w14:textId="77777777" w:rsidR="008C31AD" w:rsidRPr="00E91C19" w:rsidRDefault="008C31AD" w:rsidP="00D21414">
            <w:pPr>
              <w:jc w:val="center"/>
              <w:rPr>
                <w:rFonts w:ascii="Arial" w:hAnsi="Arial" w:cs="Arial"/>
                <w:b/>
                <w:sz w:val="20"/>
              </w:rPr>
            </w:pPr>
            <w:r w:rsidRPr="00E91C19">
              <w:rPr>
                <w:rFonts w:ascii="Arial" w:hAnsi="Arial" w:cs="Arial"/>
                <w:b/>
                <w:sz w:val="20"/>
              </w:rPr>
              <w:t>DEC</w:t>
            </w:r>
          </w:p>
        </w:tc>
        <w:tc>
          <w:tcPr>
            <w:tcW w:w="1267" w:type="dxa"/>
            <w:tcBorders>
              <w:bottom w:val="single" w:sz="6" w:space="0" w:color="auto"/>
            </w:tcBorders>
            <w:shd w:val="clear" w:color="auto" w:fill="auto"/>
          </w:tcPr>
          <w:p w14:paraId="6F0F1260" w14:textId="77777777" w:rsidR="008C31AD" w:rsidRPr="00E91C19" w:rsidRDefault="008C31AD" w:rsidP="00D21414">
            <w:pPr>
              <w:jc w:val="center"/>
              <w:rPr>
                <w:rFonts w:ascii="Arial" w:hAnsi="Arial" w:cs="Arial"/>
                <w:b/>
                <w:sz w:val="20"/>
              </w:rPr>
            </w:pPr>
            <w:r w:rsidRPr="00E91C19">
              <w:rPr>
                <w:rFonts w:ascii="Arial" w:hAnsi="Arial" w:cs="Arial"/>
                <w:b/>
                <w:sz w:val="20"/>
              </w:rPr>
              <w:t>JAN</w:t>
            </w:r>
          </w:p>
        </w:tc>
        <w:tc>
          <w:tcPr>
            <w:tcW w:w="1149" w:type="dxa"/>
            <w:tcBorders>
              <w:bottom w:val="single" w:sz="6" w:space="0" w:color="auto"/>
            </w:tcBorders>
            <w:shd w:val="clear" w:color="auto" w:fill="auto"/>
          </w:tcPr>
          <w:p w14:paraId="3040D28E" w14:textId="77777777" w:rsidR="008C31AD" w:rsidRPr="00E91C19" w:rsidRDefault="008C31AD" w:rsidP="00D21414">
            <w:pPr>
              <w:jc w:val="center"/>
              <w:rPr>
                <w:rFonts w:ascii="Arial" w:hAnsi="Arial" w:cs="Arial"/>
                <w:b/>
                <w:sz w:val="20"/>
              </w:rPr>
            </w:pPr>
            <w:r w:rsidRPr="00E91C19">
              <w:rPr>
                <w:rFonts w:ascii="Arial" w:hAnsi="Arial" w:cs="Arial"/>
                <w:b/>
                <w:sz w:val="20"/>
              </w:rPr>
              <w:t>FEB</w:t>
            </w:r>
          </w:p>
        </w:tc>
        <w:tc>
          <w:tcPr>
            <w:tcW w:w="1217" w:type="dxa"/>
            <w:tcBorders>
              <w:bottom w:val="single" w:sz="6" w:space="0" w:color="auto"/>
            </w:tcBorders>
            <w:shd w:val="clear" w:color="auto" w:fill="auto"/>
          </w:tcPr>
          <w:p w14:paraId="41DA57CB" w14:textId="77777777" w:rsidR="008C31AD" w:rsidRPr="00E91C19" w:rsidRDefault="008C31AD" w:rsidP="00D21414">
            <w:pPr>
              <w:jc w:val="center"/>
              <w:rPr>
                <w:rFonts w:ascii="Arial" w:hAnsi="Arial" w:cs="Arial"/>
                <w:b/>
                <w:sz w:val="20"/>
              </w:rPr>
            </w:pPr>
            <w:r w:rsidRPr="00E91C19">
              <w:rPr>
                <w:rFonts w:ascii="Arial" w:hAnsi="Arial" w:cs="Arial"/>
                <w:b/>
                <w:sz w:val="20"/>
              </w:rPr>
              <w:t>MAR</w:t>
            </w:r>
          </w:p>
        </w:tc>
        <w:tc>
          <w:tcPr>
            <w:tcW w:w="1171" w:type="dxa"/>
            <w:tcBorders>
              <w:bottom w:val="single" w:sz="6" w:space="0" w:color="auto"/>
            </w:tcBorders>
            <w:shd w:val="clear" w:color="auto" w:fill="auto"/>
          </w:tcPr>
          <w:p w14:paraId="7066E826" w14:textId="77777777" w:rsidR="008C31AD" w:rsidRPr="00E91C19" w:rsidRDefault="008C31AD" w:rsidP="00D21414">
            <w:pPr>
              <w:jc w:val="center"/>
              <w:rPr>
                <w:rFonts w:ascii="Arial" w:hAnsi="Arial" w:cs="Arial"/>
                <w:b/>
                <w:sz w:val="20"/>
              </w:rPr>
            </w:pPr>
            <w:r w:rsidRPr="00E91C19">
              <w:rPr>
                <w:rFonts w:ascii="Arial" w:hAnsi="Arial" w:cs="Arial"/>
                <w:b/>
                <w:sz w:val="20"/>
              </w:rPr>
              <w:t>APR</w:t>
            </w:r>
          </w:p>
        </w:tc>
        <w:tc>
          <w:tcPr>
            <w:tcW w:w="1267" w:type="dxa"/>
            <w:tcBorders>
              <w:bottom w:val="single" w:sz="6" w:space="0" w:color="auto"/>
            </w:tcBorders>
            <w:shd w:val="clear" w:color="auto" w:fill="auto"/>
          </w:tcPr>
          <w:p w14:paraId="36E4FF1A" w14:textId="77777777" w:rsidR="008C31AD" w:rsidRPr="00E91C19" w:rsidRDefault="008C31AD" w:rsidP="00D21414">
            <w:pPr>
              <w:jc w:val="center"/>
              <w:rPr>
                <w:rFonts w:ascii="Arial" w:hAnsi="Arial" w:cs="Arial"/>
                <w:b/>
                <w:sz w:val="20"/>
              </w:rPr>
            </w:pPr>
            <w:r w:rsidRPr="00E91C19">
              <w:rPr>
                <w:rFonts w:ascii="Arial" w:hAnsi="Arial" w:cs="Arial"/>
                <w:b/>
                <w:sz w:val="20"/>
              </w:rPr>
              <w:t>MAY</w:t>
            </w:r>
          </w:p>
        </w:tc>
        <w:tc>
          <w:tcPr>
            <w:tcW w:w="1267" w:type="dxa"/>
            <w:tcBorders>
              <w:bottom w:val="single" w:sz="6" w:space="0" w:color="auto"/>
            </w:tcBorders>
            <w:shd w:val="clear" w:color="auto" w:fill="auto"/>
          </w:tcPr>
          <w:p w14:paraId="0A1B67AF" w14:textId="77777777" w:rsidR="008C31AD" w:rsidRPr="00E91C19" w:rsidRDefault="008C31AD" w:rsidP="00D21414">
            <w:pPr>
              <w:jc w:val="center"/>
              <w:rPr>
                <w:rFonts w:ascii="Arial" w:hAnsi="Arial" w:cs="Arial"/>
                <w:b/>
                <w:sz w:val="20"/>
              </w:rPr>
            </w:pPr>
            <w:r w:rsidRPr="00E91C19">
              <w:rPr>
                <w:rFonts w:ascii="Arial" w:hAnsi="Arial" w:cs="Arial"/>
                <w:b/>
                <w:sz w:val="20"/>
              </w:rPr>
              <w:t>JUN</w:t>
            </w:r>
          </w:p>
        </w:tc>
        <w:tc>
          <w:tcPr>
            <w:tcW w:w="1125" w:type="dxa"/>
            <w:tcBorders>
              <w:bottom w:val="single" w:sz="6" w:space="0" w:color="auto"/>
            </w:tcBorders>
            <w:shd w:val="clear" w:color="auto" w:fill="auto"/>
          </w:tcPr>
          <w:p w14:paraId="586552E1" w14:textId="77777777" w:rsidR="008C31AD" w:rsidRPr="00E91C19" w:rsidRDefault="008C31AD" w:rsidP="00D21414">
            <w:pPr>
              <w:jc w:val="center"/>
              <w:rPr>
                <w:rFonts w:ascii="Arial" w:hAnsi="Arial" w:cs="Arial"/>
                <w:b/>
                <w:sz w:val="20"/>
              </w:rPr>
            </w:pPr>
            <w:r w:rsidRPr="00E91C19">
              <w:rPr>
                <w:rFonts w:ascii="Arial" w:hAnsi="Arial" w:cs="Arial"/>
                <w:b/>
                <w:sz w:val="20"/>
              </w:rPr>
              <w:t>JUL</w:t>
            </w:r>
          </w:p>
        </w:tc>
        <w:tc>
          <w:tcPr>
            <w:tcW w:w="1050" w:type="dxa"/>
            <w:tcBorders>
              <w:bottom w:val="single" w:sz="6" w:space="0" w:color="auto"/>
            </w:tcBorders>
            <w:shd w:val="clear" w:color="auto" w:fill="auto"/>
          </w:tcPr>
          <w:p w14:paraId="42296551" w14:textId="77777777" w:rsidR="008C31AD" w:rsidRPr="00E91C19" w:rsidRDefault="008C31AD" w:rsidP="00D21414">
            <w:pPr>
              <w:jc w:val="center"/>
              <w:rPr>
                <w:rFonts w:ascii="Arial" w:hAnsi="Arial" w:cs="Arial"/>
                <w:b/>
                <w:sz w:val="20"/>
              </w:rPr>
            </w:pPr>
            <w:r w:rsidRPr="00E91C19">
              <w:rPr>
                <w:rFonts w:ascii="Arial" w:hAnsi="Arial" w:cs="Arial"/>
                <w:b/>
                <w:sz w:val="20"/>
              </w:rPr>
              <w:t>AUG</w:t>
            </w:r>
          </w:p>
        </w:tc>
      </w:tr>
      <w:tr w:rsidR="00F534A0" w:rsidRPr="00E91C19" w14:paraId="36E2ACCB" w14:textId="77777777" w:rsidTr="00BD4407">
        <w:trPr>
          <w:jc w:val="center"/>
        </w:trPr>
        <w:tc>
          <w:tcPr>
            <w:tcW w:w="1008" w:type="dxa"/>
            <w:shd w:val="clear" w:color="auto" w:fill="auto"/>
          </w:tcPr>
          <w:p w14:paraId="08177DDE" w14:textId="77777777" w:rsidR="00F534A0" w:rsidRPr="00E91C19" w:rsidRDefault="00F534A0" w:rsidP="00F534A0">
            <w:pPr>
              <w:rPr>
                <w:rFonts w:ascii="Arial" w:hAnsi="Arial" w:cs="Arial"/>
                <w:sz w:val="20"/>
              </w:rPr>
            </w:pPr>
            <w:r w:rsidRPr="00E91C19">
              <w:rPr>
                <w:rFonts w:ascii="Arial" w:hAnsi="Arial" w:cs="Arial"/>
                <w:sz w:val="20"/>
              </w:rPr>
              <w:t>1</w:t>
            </w:r>
          </w:p>
        </w:tc>
        <w:tc>
          <w:tcPr>
            <w:tcW w:w="1193" w:type="dxa"/>
            <w:tcBorders>
              <w:bottom w:val="single" w:sz="6" w:space="0" w:color="auto"/>
            </w:tcBorders>
            <w:shd w:val="clear" w:color="auto" w:fill="auto"/>
          </w:tcPr>
          <w:p w14:paraId="08445FDB" w14:textId="11326CF7" w:rsidR="00F534A0" w:rsidRPr="00CE0B2F" w:rsidRDefault="00F534A0" w:rsidP="00F534A0">
            <w:pPr>
              <w:jc w:val="center"/>
              <w:rPr>
                <w:rFonts w:ascii="Arial" w:hAnsi="Arial" w:cs="Arial"/>
                <w:b/>
                <w:sz w:val="20"/>
              </w:rPr>
            </w:pPr>
          </w:p>
        </w:tc>
        <w:tc>
          <w:tcPr>
            <w:tcW w:w="1239" w:type="dxa"/>
            <w:shd w:val="clear" w:color="auto" w:fill="auto"/>
          </w:tcPr>
          <w:p w14:paraId="421DFC7F" w14:textId="77777777" w:rsidR="00F534A0" w:rsidRPr="00BD2B35" w:rsidRDefault="00F534A0" w:rsidP="00F534A0">
            <w:pPr>
              <w:rPr>
                <w:rFonts w:ascii="Arial" w:hAnsi="Arial" w:cs="Arial"/>
                <w:b/>
                <w:sz w:val="20"/>
              </w:rPr>
            </w:pPr>
          </w:p>
        </w:tc>
        <w:tc>
          <w:tcPr>
            <w:tcW w:w="1262" w:type="dxa"/>
            <w:tcBorders>
              <w:bottom w:val="single" w:sz="6" w:space="0" w:color="auto"/>
            </w:tcBorders>
            <w:shd w:val="pct25" w:color="auto" w:fill="auto"/>
          </w:tcPr>
          <w:p w14:paraId="136C66DC" w14:textId="6E4CC6C1"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40B2CDC7" w14:textId="1A3E7C0C"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68D2C8D" w14:textId="77777777" w:rsidR="00F534A0" w:rsidRPr="00BD2B35" w:rsidRDefault="00F534A0" w:rsidP="00F534A0">
            <w:pPr>
              <w:jc w:val="center"/>
              <w:rPr>
                <w:rFonts w:ascii="Arial" w:hAnsi="Arial" w:cs="Arial"/>
                <w:b/>
                <w:sz w:val="20"/>
              </w:rPr>
            </w:pPr>
            <w:r>
              <w:rPr>
                <w:rFonts w:ascii="Arial" w:hAnsi="Arial" w:cs="Arial"/>
                <w:b/>
                <w:sz w:val="20"/>
              </w:rPr>
              <w:t>BH</w:t>
            </w:r>
          </w:p>
        </w:tc>
        <w:tc>
          <w:tcPr>
            <w:tcW w:w="1149" w:type="dxa"/>
            <w:tcBorders>
              <w:bottom w:val="single" w:sz="6" w:space="0" w:color="auto"/>
            </w:tcBorders>
            <w:shd w:val="pct25" w:color="auto" w:fill="auto"/>
          </w:tcPr>
          <w:p w14:paraId="10F2EE39" w14:textId="77777777"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52A9C1BE" w14:textId="77777777" w:rsidR="00F534A0" w:rsidRPr="00BD2B35" w:rsidRDefault="00F534A0" w:rsidP="00F534A0">
            <w:pPr>
              <w:jc w:val="center"/>
              <w:rPr>
                <w:rFonts w:ascii="Arial" w:hAnsi="Arial" w:cs="Arial"/>
                <w:b/>
                <w:sz w:val="20"/>
              </w:rPr>
            </w:pPr>
            <w:r>
              <w:rPr>
                <w:rFonts w:ascii="Arial" w:hAnsi="Arial" w:cs="Arial"/>
                <w:b/>
                <w:sz w:val="20"/>
              </w:rPr>
              <w:t>WE</w:t>
            </w:r>
          </w:p>
        </w:tc>
        <w:tc>
          <w:tcPr>
            <w:tcW w:w="1171" w:type="dxa"/>
            <w:tcBorders>
              <w:bottom w:val="single" w:sz="6" w:space="0" w:color="auto"/>
            </w:tcBorders>
            <w:shd w:val="clear" w:color="auto" w:fill="auto"/>
          </w:tcPr>
          <w:p w14:paraId="557A8956"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58F396FC"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13F42D39" w14:textId="593C9E47" w:rsidR="00F534A0" w:rsidRPr="00BD2B35" w:rsidRDefault="00F534A0" w:rsidP="00F534A0">
            <w:pPr>
              <w:jc w:val="center"/>
              <w:rPr>
                <w:rFonts w:ascii="Arial" w:hAnsi="Arial" w:cs="Arial"/>
                <w:b/>
                <w:sz w:val="20"/>
              </w:rPr>
            </w:pPr>
          </w:p>
        </w:tc>
        <w:tc>
          <w:tcPr>
            <w:tcW w:w="1125" w:type="dxa"/>
            <w:shd w:val="clear" w:color="auto" w:fill="auto"/>
          </w:tcPr>
          <w:p w14:paraId="197797DC"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1C099696" w14:textId="5D6035C4"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2594063E" w14:textId="77777777" w:rsidTr="00BD4407">
        <w:trPr>
          <w:jc w:val="center"/>
        </w:trPr>
        <w:tc>
          <w:tcPr>
            <w:tcW w:w="1008" w:type="dxa"/>
            <w:shd w:val="clear" w:color="auto" w:fill="auto"/>
          </w:tcPr>
          <w:p w14:paraId="310BB958" w14:textId="77777777" w:rsidR="00F534A0" w:rsidRPr="00E91C19" w:rsidRDefault="00F534A0" w:rsidP="00F534A0">
            <w:pPr>
              <w:rPr>
                <w:rFonts w:ascii="Arial" w:hAnsi="Arial" w:cs="Arial"/>
                <w:sz w:val="20"/>
              </w:rPr>
            </w:pPr>
            <w:r w:rsidRPr="00E91C19">
              <w:rPr>
                <w:rFonts w:ascii="Arial" w:hAnsi="Arial" w:cs="Arial"/>
                <w:sz w:val="20"/>
              </w:rPr>
              <w:t>2</w:t>
            </w:r>
          </w:p>
        </w:tc>
        <w:tc>
          <w:tcPr>
            <w:tcW w:w="1193" w:type="dxa"/>
            <w:tcBorders>
              <w:bottom w:val="single" w:sz="6" w:space="0" w:color="auto"/>
            </w:tcBorders>
            <w:shd w:val="clear" w:color="auto" w:fill="auto"/>
          </w:tcPr>
          <w:p w14:paraId="29D23764" w14:textId="77777777" w:rsidR="00F534A0" w:rsidRPr="00CE0B2F" w:rsidRDefault="00F534A0" w:rsidP="00F534A0">
            <w:pPr>
              <w:jc w:val="center"/>
              <w:rPr>
                <w:rFonts w:ascii="Arial" w:hAnsi="Arial" w:cs="Arial"/>
                <w:b/>
                <w:sz w:val="20"/>
              </w:rPr>
            </w:pPr>
          </w:p>
        </w:tc>
        <w:tc>
          <w:tcPr>
            <w:tcW w:w="1239" w:type="dxa"/>
            <w:tcBorders>
              <w:bottom w:val="single" w:sz="6" w:space="0" w:color="auto"/>
            </w:tcBorders>
            <w:shd w:val="clear" w:color="auto" w:fill="auto"/>
          </w:tcPr>
          <w:p w14:paraId="00A3C9AE" w14:textId="77777777" w:rsidR="00F534A0" w:rsidRPr="00BD2B35" w:rsidRDefault="00F534A0" w:rsidP="00F534A0">
            <w:pPr>
              <w:jc w:val="center"/>
              <w:rPr>
                <w:rFonts w:ascii="Arial" w:hAnsi="Arial" w:cs="Arial"/>
                <w:b/>
                <w:sz w:val="20"/>
              </w:rPr>
            </w:pPr>
          </w:p>
        </w:tc>
        <w:tc>
          <w:tcPr>
            <w:tcW w:w="1262" w:type="dxa"/>
            <w:shd w:val="pct25" w:color="auto" w:fill="auto"/>
          </w:tcPr>
          <w:p w14:paraId="267CBD3A" w14:textId="1271DD9E"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1A742993"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756BA0A9" w14:textId="5599A844" w:rsidR="00F534A0" w:rsidRPr="00BD2B35" w:rsidRDefault="00777533" w:rsidP="00F534A0">
            <w:pPr>
              <w:jc w:val="center"/>
              <w:rPr>
                <w:rFonts w:ascii="Arial" w:hAnsi="Arial" w:cs="Arial"/>
                <w:b/>
                <w:sz w:val="20"/>
              </w:rPr>
            </w:pPr>
            <w:r>
              <w:rPr>
                <w:rFonts w:ascii="Arial" w:hAnsi="Arial" w:cs="Arial"/>
                <w:b/>
                <w:sz w:val="20"/>
              </w:rPr>
              <w:t>HLD</w:t>
            </w:r>
          </w:p>
        </w:tc>
        <w:tc>
          <w:tcPr>
            <w:tcW w:w="1149" w:type="dxa"/>
            <w:tcBorders>
              <w:bottom w:val="single" w:sz="6" w:space="0" w:color="auto"/>
            </w:tcBorders>
            <w:shd w:val="clear" w:color="auto" w:fill="auto"/>
          </w:tcPr>
          <w:p w14:paraId="3CFF7B0D" w14:textId="7AE1D61C"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30208980" w14:textId="1DA3FB40"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6B47BCED" w14:textId="5AD54327" w:rsidR="00F534A0" w:rsidRPr="00BD2B35" w:rsidRDefault="00762274" w:rsidP="00F534A0">
            <w:pPr>
              <w:jc w:val="center"/>
              <w:rPr>
                <w:rFonts w:ascii="Arial" w:hAnsi="Arial" w:cs="Arial"/>
                <w:b/>
                <w:sz w:val="20"/>
              </w:rPr>
            </w:pPr>
            <w:r>
              <w:rPr>
                <w:rFonts w:ascii="Arial" w:hAnsi="Arial" w:cs="Arial"/>
                <w:b/>
                <w:sz w:val="20"/>
              </w:rPr>
              <w:t>HLD</w:t>
            </w:r>
          </w:p>
        </w:tc>
        <w:tc>
          <w:tcPr>
            <w:tcW w:w="1267" w:type="dxa"/>
            <w:tcBorders>
              <w:bottom w:val="single" w:sz="6" w:space="0" w:color="auto"/>
            </w:tcBorders>
            <w:shd w:val="pct25" w:color="auto" w:fill="auto"/>
          </w:tcPr>
          <w:p w14:paraId="3A27D09A" w14:textId="2059CD70"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247A6B34" w14:textId="53B7E3AA"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076F79C5"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5A9F1FCE" w14:textId="4EFB892D"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71851D77" w14:textId="77777777" w:rsidTr="00BD4407">
        <w:trPr>
          <w:trHeight w:val="147"/>
          <w:jc w:val="center"/>
        </w:trPr>
        <w:tc>
          <w:tcPr>
            <w:tcW w:w="1008" w:type="dxa"/>
            <w:shd w:val="clear" w:color="auto" w:fill="auto"/>
          </w:tcPr>
          <w:p w14:paraId="3AC03B49" w14:textId="77777777" w:rsidR="00F534A0" w:rsidRPr="00E91C19" w:rsidRDefault="00F534A0" w:rsidP="00F534A0">
            <w:pPr>
              <w:rPr>
                <w:rFonts w:ascii="Arial" w:hAnsi="Arial" w:cs="Arial"/>
                <w:sz w:val="20"/>
              </w:rPr>
            </w:pPr>
            <w:r w:rsidRPr="00E91C19">
              <w:rPr>
                <w:rFonts w:ascii="Arial" w:hAnsi="Arial" w:cs="Arial"/>
                <w:sz w:val="20"/>
              </w:rPr>
              <w:t>3</w:t>
            </w:r>
          </w:p>
        </w:tc>
        <w:tc>
          <w:tcPr>
            <w:tcW w:w="1193" w:type="dxa"/>
            <w:shd w:val="clear" w:color="auto" w:fill="auto"/>
          </w:tcPr>
          <w:p w14:paraId="7BAF3349" w14:textId="77777777" w:rsidR="00F534A0" w:rsidRPr="00CE0B2F" w:rsidRDefault="00F534A0" w:rsidP="00F534A0">
            <w:pPr>
              <w:jc w:val="center"/>
              <w:rPr>
                <w:rFonts w:ascii="Arial" w:hAnsi="Arial" w:cs="Arial"/>
                <w:b/>
                <w:sz w:val="20"/>
              </w:rPr>
            </w:pPr>
          </w:p>
        </w:tc>
        <w:tc>
          <w:tcPr>
            <w:tcW w:w="1239" w:type="dxa"/>
            <w:tcBorders>
              <w:bottom w:val="single" w:sz="6" w:space="0" w:color="auto"/>
            </w:tcBorders>
            <w:shd w:val="clear" w:color="auto" w:fill="auto"/>
          </w:tcPr>
          <w:p w14:paraId="0B4F7A93"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031E010B" w14:textId="3824AF00" w:rsidR="00F534A0" w:rsidRPr="00BD2B35" w:rsidRDefault="00F534A0" w:rsidP="00F534A0">
            <w:pPr>
              <w:jc w:val="center"/>
              <w:rPr>
                <w:rFonts w:ascii="Arial" w:hAnsi="Arial" w:cs="Arial"/>
                <w:b/>
                <w:sz w:val="20"/>
              </w:rPr>
            </w:pPr>
          </w:p>
        </w:tc>
        <w:tc>
          <w:tcPr>
            <w:tcW w:w="1267" w:type="dxa"/>
            <w:shd w:val="clear" w:color="auto" w:fill="auto"/>
          </w:tcPr>
          <w:p w14:paraId="311AB9D8"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69586BCF" w14:textId="1B359976" w:rsidR="00F534A0" w:rsidRPr="00BD2B35" w:rsidRDefault="00F534A0" w:rsidP="00F534A0">
            <w:pPr>
              <w:jc w:val="center"/>
              <w:rPr>
                <w:rFonts w:ascii="Arial" w:hAnsi="Arial" w:cs="Arial"/>
                <w:b/>
                <w:sz w:val="20"/>
              </w:rPr>
            </w:pPr>
            <w:r>
              <w:rPr>
                <w:rFonts w:ascii="Arial" w:hAnsi="Arial" w:cs="Arial"/>
                <w:b/>
                <w:sz w:val="20"/>
              </w:rPr>
              <w:t>WE</w:t>
            </w:r>
          </w:p>
        </w:tc>
        <w:tc>
          <w:tcPr>
            <w:tcW w:w="1149" w:type="dxa"/>
            <w:tcBorders>
              <w:bottom w:val="single" w:sz="6" w:space="0" w:color="auto"/>
            </w:tcBorders>
            <w:shd w:val="clear" w:color="auto" w:fill="auto"/>
          </w:tcPr>
          <w:p w14:paraId="002CDAF7"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53D8E562"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42E4CE86" w14:textId="4637CF93" w:rsidR="00F534A0" w:rsidRPr="00BD2B35" w:rsidRDefault="00762274" w:rsidP="00F534A0">
            <w:pPr>
              <w:jc w:val="center"/>
              <w:rPr>
                <w:rFonts w:ascii="Arial" w:hAnsi="Arial" w:cs="Arial"/>
                <w:b/>
                <w:sz w:val="20"/>
              </w:rPr>
            </w:pPr>
            <w:r>
              <w:rPr>
                <w:rFonts w:ascii="Arial" w:hAnsi="Arial" w:cs="Arial"/>
                <w:b/>
                <w:sz w:val="20"/>
              </w:rPr>
              <w:t>BH</w:t>
            </w:r>
          </w:p>
        </w:tc>
        <w:tc>
          <w:tcPr>
            <w:tcW w:w="1267" w:type="dxa"/>
            <w:tcBorders>
              <w:bottom w:val="single" w:sz="6" w:space="0" w:color="auto"/>
            </w:tcBorders>
            <w:shd w:val="pct25" w:color="auto" w:fill="auto"/>
          </w:tcPr>
          <w:p w14:paraId="5ED3BE73" w14:textId="302AFE61"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7C3E1E76"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76238927" w14:textId="77777777" w:rsidR="00F534A0" w:rsidRPr="00BD2B35" w:rsidRDefault="00F534A0" w:rsidP="00F534A0">
            <w:pPr>
              <w:jc w:val="center"/>
              <w:rPr>
                <w:rFonts w:ascii="Arial" w:hAnsi="Arial" w:cs="Arial"/>
                <w:b/>
                <w:sz w:val="20"/>
              </w:rPr>
            </w:pPr>
          </w:p>
        </w:tc>
        <w:tc>
          <w:tcPr>
            <w:tcW w:w="1050" w:type="dxa"/>
            <w:shd w:val="clear" w:color="auto" w:fill="auto"/>
          </w:tcPr>
          <w:p w14:paraId="4C5199C6" w14:textId="4FAE9592" w:rsidR="00F534A0" w:rsidRPr="00BD2B35" w:rsidRDefault="00F534A0" w:rsidP="00F534A0">
            <w:pPr>
              <w:jc w:val="center"/>
              <w:rPr>
                <w:rFonts w:ascii="Arial" w:hAnsi="Arial" w:cs="Arial"/>
                <w:b/>
                <w:sz w:val="20"/>
              </w:rPr>
            </w:pPr>
          </w:p>
        </w:tc>
      </w:tr>
      <w:tr w:rsidR="00F534A0" w:rsidRPr="00E91C19" w14:paraId="481EDC71" w14:textId="77777777" w:rsidTr="00BD4407">
        <w:trPr>
          <w:jc w:val="center"/>
        </w:trPr>
        <w:tc>
          <w:tcPr>
            <w:tcW w:w="1008" w:type="dxa"/>
            <w:shd w:val="clear" w:color="auto" w:fill="auto"/>
          </w:tcPr>
          <w:p w14:paraId="1AC84496" w14:textId="77777777" w:rsidR="00F534A0" w:rsidRPr="00E91C19" w:rsidRDefault="00F534A0" w:rsidP="00F534A0">
            <w:pPr>
              <w:rPr>
                <w:rFonts w:ascii="Arial" w:hAnsi="Arial" w:cs="Arial"/>
                <w:sz w:val="20"/>
              </w:rPr>
            </w:pPr>
            <w:r w:rsidRPr="00E91C19">
              <w:rPr>
                <w:rFonts w:ascii="Arial" w:hAnsi="Arial" w:cs="Arial"/>
                <w:sz w:val="20"/>
              </w:rPr>
              <w:t>4</w:t>
            </w:r>
          </w:p>
        </w:tc>
        <w:tc>
          <w:tcPr>
            <w:tcW w:w="1193" w:type="dxa"/>
            <w:tcBorders>
              <w:bottom w:val="single" w:sz="4" w:space="0" w:color="auto"/>
            </w:tcBorders>
            <w:shd w:val="clear" w:color="auto" w:fill="auto"/>
          </w:tcPr>
          <w:p w14:paraId="0FFBE6C4" w14:textId="77777777" w:rsidR="00F534A0" w:rsidRPr="00CE0B2F" w:rsidRDefault="00F534A0" w:rsidP="00F534A0">
            <w:pPr>
              <w:jc w:val="center"/>
              <w:rPr>
                <w:rFonts w:ascii="Arial" w:hAnsi="Arial" w:cs="Arial"/>
                <w:b/>
                <w:sz w:val="20"/>
              </w:rPr>
            </w:pPr>
          </w:p>
        </w:tc>
        <w:tc>
          <w:tcPr>
            <w:tcW w:w="1239" w:type="dxa"/>
            <w:tcBorders>
              <w:bottom w:val="single" w:sz="6" w:space="0" w:color="auto"/>
            </w:tcBorders>
            <w:shd w:val="pct25" w:color="auto" w:fill="auto"/>
          </w:tcPr>
          <w:p w14:paraId="4DD0B07D" w14:textId="0BC76666" w:rsidR="00F534A0" w:rsidRPr="00BD2B35" w:rsidRDefault="00F534A0" w:rsidP="00F534A0">
            <w:pPr>
              <w:jc w:val="center"/>
              <w:rPr>
                <w:rFonts w:ascii="Arial" w:hAnsi="Arial" w:cs="Arial"/>
                <w:b/>
                <w:sz w:val="20"/>
              </w:rPr>
            </w:pPr>
            <w:r>
              <w:rPr>
                <w:rFonts w:ascii="Arial" w:hAnsi="Arial" w:cs="Arial"/>
                <w:b/>
                <w:sz w:val="20"/>
              </w:rPr>
              <w:t>WE</w:t>
            </w:r>
          </w:p>
        </w:tc>
        <w:tc>
          <w:tcPr>
            <w:tcW w:w="1262" w:type="dxa"/>
            <w:tcBorders>
              <w:bottom w:val="single" w:sz="6" w:space="0" w:color="auto"/>
            </w:tcBorders>
            <w:shd w:val="clear" w:color="auto" w:fill="auto"/>
          </w:tcPr>
          <w:p w14:paraId="5A0F8998"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11E726C" w14:textId="77777777" w:rsidR="00F534A0" w:rsidRPr="00BD2B35" w:rsidRDefault="00F534A0" w:rsidP="00F534A0">
            <w:pPr>
              <w:jc w:val="center"/>
              <w:rPr>
                <w:rFonts w:ascii="Arial" w:hAnsi="Arial" w:cs="Arial"/>
                <w:b/>
                <w:sz w:val="20"/>
              </w:rPr>
            </w:pPr>
          </w:p>
        </w:tc>
        <w:tc>
          <w:tcPr>
            <w:tcW w:w="1267" w:type="dxa"/>
            <w:shd w:val="pct25" w:color="auto" w:fill="auto"/>
          </w:tcPr>
          <w:p w14:paraId="281869C9" w14:textId="724CF9F6" w:rsidR="00F534A0" w:rsidRPr="00BD2B35" w:rsidRDefault="00F534A0" w:rsidP="00F534A0">
            <w:pPr>
              <w:jc w:val="center"/>
              <w:rPr>
                <w:rFonts w:ascii="Arial" w:hAnsi="Arial" w:cs="Arial"/>
                <w:b/>
                <w:sz w:val="20"/>
              </w:rPr>
            </w:pPr>
            <w:r>
              <w:rPr>
                <w:rFonts w:ascii="Arial" w:hAnsi="Arial" w:cs="Arial"/>
                <w:b/>
                <w:sz w:val="20"/>
              </w:rPr>
              <w:t>WE</w:t>
            </w:r>
          </w:p>
        </w:tc>
        <w:tc>
          <w:tcPr>
            <w:tcW w:w="1149" w:type="dxa"/>
            <w:shd w:val="clear" w:color="auto" w:fill="auto"/>
          </w:tcPr>
          <w:p w14:paraId="4B9F019C" w14:textId="77777777" w:rsidR="00F534A0" w:rsidRPr="00BD2B35" w:rsidRDefault="00F534A0" w:rsidP="00F534A0">
            <w:pPr>
              <w:jc w:val="center"/>
              <w:rPr>
                <w:rFonts w:ascii="Arial" w:hAnsi="Arial" w:cs="Arial"/>
                <w:b/>
                <w:sz w:val="20"/>
              </w:rPr>
            </w:pPr>
          </w:p>
        </w:tc>
        <w:tc>
          <w:tcPr>
            <w:tcW w:w="1217" w:type="dxa"/>
            <w:shd w:val="clear" w:color="auto" w:fill="auto"/>
          </w:tcPr>
          <w:p w14:paraId="2E0DA35A"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5C4079D4" w14:textId="63FA2159"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308E9475" w14:textId="335D49BF" w:rsidR="00F534A0" w:rsidRPr="00BD2B35" w:rsidRDefault="00762274" w:rsidP="00F534A0">
            <w:pPr>
              <w:jc w:val="center"/>
              <w:rPr>
                <w:rFonts w:ascii="Arial" w:hAnsi="Arial" w:cs="Arial"/>
                <w:b/>
                <w:sz w:val="20"/>
              </w:rPr>
            </w:pPr>
            <w:r>
              <w:rPr>
                <w:rFonts w:ascii="Arial" w:hAnsi="Arial" w:cs="Arial"/>
                <w:b/>
                <w:sz w:val="20"/>
              </w:rPr>
              <w:t>BH</w:t>
            </w:r>
          </w:p>
        </w:tc>
        <w:tc>
          <w:tcPr>
            <w:tcW w:w="1267" w:type="dxa"/>
            <w:tcBorders>
              <w:bottom w:val="single" w:sz="6" w:space="0" w:color="auto"/>
            </w:tcBorders>
            <w:shd w:val="clear" w:color="auto" w:fill="auto"/>
          </w:tcPr>
          <w:p w14:paraId="68E20932"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4287A1F3" w14:textId="1CCF8ED5" w:rsidR="00F534A0" w:rsidRPr="00BD2B35" w:rsidRDefault="00F534A0" w:rsidP="00F534A0">
            <w:pPr>
              <w:jc w:val="center"/>
              <w:rPr>
                <w:rFonts w:ascii="Arial" w:hAnsi="Arial" w:cs="Arial"/>
                <w:b/>
                <w:sz w:val="20"/>
              </w:rPr>
            </w:pPr>
            <w:r>
              <w:rPr>
                <w:rFonts w:ascii="Arial" w:hAnsi="Arial" w:cs="Arial"/>
                <w:b/>
                <w:sz w:val="20"/>
              </w:rPr>
              <w:t>WE</w:t>
            </w:r>
          </w:p>
        </w:tc>
        <w:tc>
          <w:tcPr>
            <w:tcW w:w="1050" w:type="dxa"/>
            <w:tcBorders>
              <w:bottom w:val="single" w:sz="6" w:space="0" w:color="auto"/>
            </w:tcBorders>
            <w:shd w:val="clear" w:color="auto" w:fill="auto"/>
          </w:tcPr>
          <w:p w14:paraId="685CB87F" w14:textId="77777777" w:rsidR="00F534A0" w:rsidRPr="00BD2B35" w:rsidRDefault="00F534A0" w:rsidP="00F534A0">
            <w:pPr>
              <w:jc w:val="center"/>
              <w:rPr>
                <w:rFonts w:ascii="Arial" w:hAnsi="Arial" w:cs="Arial"/>
                <w:b/>
                <w:sz w:val="20"/>
              </w:rPr>
            </w:pPr>
          </w:p>
        </w:tc>
      </w:tr>
      <w:tr w:rsidR="00F534A0" w:rsidRPr="00E91C19" w14:paraId="0B26E6CB" w14:textId="77777777" w:rsidTr="00BD4407">
        <w:trPr>
          <w:trHeight w:val="65"/>
          <w:jc w:val="center"/>
        </w:trPr>
        <w:tc>
          <w:tcPr>
            <w:tcW w:w="1008" w:type="dxa"/>
            <w:shd w:val="clear" w:color="auto" w:fill="auto"/>
          </w:tcPr>
          <w:p w14:paraId="62FBC200" w14:textId="77777777" w:rsidR="00F534A0" w:rsidRPr="00E91C19" w:rsidRDefault="00F534A0" w:rsidP="00F534A0">
            <w:pPr>
              <w:rPr>
                <w:rFonts w:ascii="Arial" w:hAnsi="Arial" w:cs="Arial"/>
                <w:sz w:val="20"/>
              </w:rPr>
            </w:pPr>
            <w:r w:rsidRPr="00E91C19">
              <w:rPr>
                <w:rFonts w:ascii="Arial" w:hAnsi="Arial" w:cs="Arial"/>
                <w:sz w:val="20"/>
              </w:rPr>
              <w:t>5</w:t>
            </w:r>
          </w:p>
        </w:tc>
        <w:tc>
          <w:tcPr>
            <w:tcW w:w="1193" w:type="dxa"/>
            <w:tcBorders>
              <w:top w:val="single" w:sz="4" w:space="0" w:color="auto"/>
              <w:bottom w:val="single" w:sz="6" w:space="0" w:color="auto"/>
            </w:tcBorders>
            <w:shd w:val="clear" w:color="auto" w:fill="auto"/>
          </w:tcPr>
          <w:p w14:paraId="6F4E69DE" w14:textId="77777777" w:rsidR="00F534A0" w:rsidRPr="00CE0B2F" w:rsidRDefault="00F534A0" w:rsidP="00F534A0">
            <w:pPr>
              <w:jc w:val="center"/>
              <w:rPr>
                <w:rFonts w:ascii="Arial" w:hAnsi="Arial" w:cs="Arial"/>
                <w:b/>
                <w:sz w:val="20"/>
              </w:rPr>
            </w:pPr>
          </w:p>
        </w:tc>
        <w:tc>
          <w:tcPr>
            <w:tcW w:w="1239" w:type="dxa"/>
            <w:shd w:val="pct25" w:color="auto" w:fill="auto"/>
          </w:tcPr>
          <w:p w14:paraId="2E404AC2" w14:textId="7BAFFB8B" w:rsidR="00F534A0" w:rsidRPr="00BD2B35" w:rsidRDefault="00F534A0" w:rsidP="00F534A0">
            <w:pPr>
              <w:jc w:val="center"/>
              <w:rPr>
                <w:rFonts w:ascii="Arial" w:hAnsi="Arial" w:cs="Arial"/>
                <w:b/>
                <w:sz w:val="20"/>
              </w:rPr>
            </w:pPr>
            <w:r>
              <w:rPr>
                <w:rFonts w:ascii="Arial" w:hAnsi="Arial" w:cs="Arial"/>
                <w:b/>
                <w:sz w:val="20"/>
              </w:rPr>
              <w:t>WE</w:t>
            </w:r>
          </w:p>
        </w:tc>
        <w:tc>
          <w:tcPr>
            <w:tcW w:w="1262" w:type="dxa"/>
            <w:shd w:val="clear" w:color="auto" w:fill="auto"/>
          </w:tcPr>
          <w:p w14:paraId="7380B789"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C0DF26A"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E1998DC" w14:textId="6E8A9AAA"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270A0D49"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47AC696F"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3C559ED7" w14:textId="0DDE32F2"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3BBB7DF0" w14:textId="0908D843"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2DB463E"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51227B22" w14:textId="61A7402B" w:rsidR="00F534A0" w:rsidRPr="00BD2B35" w:rsidRDefault="00F534A0" w:rsidP="00F534A0">
            <w:pPr>
              <w:jc w:val="center"/>
              <w:rPr>
                <w:rFonts w:ascii="Arial" w:hAnsi="Arial" w:cs="Arial"/>
                <w:b/>
                <w:sz w:val="20"/>
              </w:rPr>
            </w:pPr>
            <w:r>
              <w:rPr>
                <w:rFonts w:ascii="Arial" w:hAnsi="Arial" w:cs="Arial"/>
                <w:b/>
                <w:sz w:val="20"/>
              </w:rPr>
              <w:t>WE</w:t>
            </w:r>
          </w:p>
        </w:tc>
        <w:tc>
          <w:tcPr>
            <w:tcW w:w="1050" w:type="dxa"/>
            <w:shd w:val="clear" w:color="auto" w:fill="auto"/>
          </w:tcPr>
          <w:p w14:paraId="32DAB38D" w14:textId="77777777" w:rsidR="00F534A0" w:rsidRPr="00BD2B35" w:rsidRDefault="00F534A0" w:rsidP="00F534A0">
            <w:pPr>
              <w:jc w:val="center"/>
              <w:rPr>
                <w:rFonts w:ascii="Arial" w:hAnsi="Arial" w:cs="Arial"/>
                <w:b/>
                <w:sz w:val="20"/>
              </w:rPr>
            </w:pPr>
          </w:p>
        </w:tc>
      </w:tr>
      <w:tr w:rsidR="00F534A0" w:rsidRPr="00E91C19" w14:paraId="58B07C64" w14:textId="77777777" w:rsidTr="00BD4407">
        <w:trPr>
          <w:trHeight w:val="65"/>
          <w:jc w:val="center"/>
        </w:trPr>
        <w:tc>
          <w:tcPr>
            <w:tcW w:w="1008" w:type="dxa"/>
            <w:shd w:val="clear" w:color="auto" w:fill="auto"/>
          </w:tcPr>
          <w:p w14:paraId="6E70A08E" w14:textId="77777777" w:rsidR="00F534A0" w:rsidRPr="00E91C19" w:rsidRDefault="00F534A0" w:rsidP="00F534A0">
            <w:pPr>
              <w:rPr>
                <w:rFonts w:ascii="Arial" w:hAnsi="Arial" w:cs="Arial"/>
                <w:sz w:val="20"/>
              </w:rPr>
            </w:pPr>
            <w:r w:rsidRPr="00E91C19">
              <w:rPr>
                <w:rFonts w:ascii="Arial" w:hAnsi="Arial" w:cs="Arial"/>
                <w:sz w:val="20"/>
              </w:rPr>
              <w:t>6</w:t>
            </w:r>
          </w:p>
        </w:tc>
        <w:tc>
          <w:tcPr>
            <w:tcW w:w="1193" w:type="dxa"/>
            <w:tcBorders>
              <w:bottom w:val="single" w:sz="6" w:space="0" w:color="auto"/>
            </w:tcBorders>
            <w:shd w:val="pct25" w:color="auto" w:fill="auto"/>
          </w:tcPr>
          <w:p w14:paraId="71CC6B3B" w14:textId="04FD9494" w:rsidR="00F534A0" w:rsidRPr="00BD2B35" w:rsidRDefault="00F534A0" w:rsidP="00F534A0">
            <w:pPr>
              <w:jc w:val="center"/>
              <w:rPr>
                <w:rFonts w:ascii="Arial" w:hAnsi="Arial" w:cs="Arial"/>
                <w:b/>
                <w:sz w:val="20"/>
              </w:rPr>
            </w:pPr>
            <w:r>
              <w:rPr>
                <w:rFonts w:ascii="Arial" w:hAnsi="Arial" w:cs="Arial"/>
                <w:b/>
                <w:sz w:val="20"/>
              </w:rPr>
              <w:t>WE</w:t>
            </w:r>
          </w:p>
        </w:tc>
        <w:tc>
          <w:tcPr>
            <w:tcW w:w="1239" w:type="dxa"/>
            <w:tcBorders>
              <w:bottom w:val="single" w:sz="6" w:space="0" w:color="auto"/>
            </w:tcBorders>
            <w:shd w:val="clear" w:color="auto" w:fill="auto"/>
          </w:tcPr>
          <w:p w14:paraId="4A3ABC2E" w14:textId="2D63182F"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4A521364"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49BEC5A2" w14:textId="3198EE90"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36B0BDAE"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35699048"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2DD0EC5B" w14:textId="77777777" w:rsidR="00F534A0" w:rsidRPr="00BD2B35" w:rsidRDefault="00F534A0" w:rsidP="00F534A0">
            <w:pPr>
              <w:jc w:val="center"/>
              <w:rPr>
                <w:rFonts w:ascii="Arial" w:hAnsi="Arial" w:cs="Arial"/>
                <w:b/>
                <w:sz w:val="20"/>
              </w:rPr>
            </w:pPr>
          </w:p>
        </w:tc>
        <w:tc>
          <w:tcPr>
            <w:tcW w:w="1171" w:type="dxa"/>
            <w:shd w:val="clear" w:color="auto" w:fill="auto"/>
          </w:tcPr>
          <w:p w14:paraId="43081C80" w14:textId="33FAC419" w:rsidR="00F534A0" w:rsidRPr="00762274" w:rsidRDefault="00762274" w:rsidP="00F534A0">
            <w:pPr>
              <w:jc w:val="center"/>
              <w:rPr>
                <w:rFonts w:ascii="Arial" w:hAnsi="Arial" w:cs="Arial"/>
                <w:b/>
                <w:sz w:val="20"/>
              </w:rPr>
            </w:pPr>
            <w:r w:rsidRPr="00762274">
              <w:rPr>
                <w:rFonts w:ascii="Arial" w:hAnsi="Arial" w:cs="Arial"/>
                <w:b/>
                <w:sz w:val="20"/>
              </w:rPr>
              <w:t>BH</w:t>
            </w:r>
          </w:p>
        </w:tc>
        <w:tc>
          <w:tcPr>
            <w:tcW w:w="1267" w:type="dxa"/>
            <w:shd w:val="clear" w:color="auto" w:fill="auto"/>
          </w:tcPr>
          <w:p w14:paraId="293A323E" w14:textId="77777777" w:rsidR="00F534A0" w:rsidRPr="00BD2B35" w:rsidRDefault="00F534A0" w:rsidP="00F534A0">
            <w:pPr>
              <w:rPr>
                <w:rFonts w:ascii="Arial" w:hAnsi="Arial" w:cs="Arial"/>
                <w:b/>
                <w:sz w:val="20"/>
              </w:rPr>
            </w:pPr>
          </w:p>
        </w:tc>
        <w:tc>
          <w:tcPr>
            <w:tcW w:w="1267" w:type="dxa"/>
            <w:tcBorders>
              <w:bottom w:val="single" w:sz="6" w:space="0" w:color="auto"/>
            </w:tcBorders>
            <w:shd w:val="pct25" w:color="auto" w:fill="auto"/>
          </w:tcPr>
          <w:p w14:paraId="38A642E6" w14:textId="5958CAD3" w:rsidR="00F534A0" w:rsidRPr="00BD2B35" w:rsidRDefault="00F534A0" w:rsidP="00F534A0">
            <w:pPr>
              <w:jc w:val="center"/>
              <w:rPr>
                <w:rFonts w:ascii="Arial" w:hAnsi="Arial" w:cs="Arial"/>
                <w:b/>
                <w:sz w:val="20"/>
              </w:rPr>
            </w:pPr>
            <w:r>
              <w:rPr>
                <w:rFonts w:ascii="Arial" w:hAnsi="Arial" w:cs="Arial"/>
                <w:b/>
                <w:sz w:val="20"/>
              </w:rPr>
              <w:t>WE</w:t>
            </w:r>
          </w:p>
        </w:tc>
        <w:tc>
          <w:tcPr>
            <w:tcW w:w="1125" w:type="dxa"/>
            <w:shd w:val="clear" w:color="auto" w:fill="auto"/>
          </w:tcPr>
          <w:p w14:paraId="5D614B3E" w14:textId="79F1B1B3" w:rsidR="00F534A0" w:rsidRPr="00BD2B35" w:rsidRDefault="00F534A0" w:rsidP="00F534A0">
            <w:pPr>
              <w:jc w:val="center"/>
              <w:rPr>
                <w:rFonts w:ascii="Arial" w:hAnsi="Arial" w:cs="Arial"/>
                <w:b/>
                <w:sz w:val="20"/>
              </w:rPr>
            </w:pPr>
          </w:p>
        </w:tc>
        <w:tc>
          <w:tcPr>
            <w:tcW w:w="1050" w:type="dxa"/>
            <w:tcBorders>
              <w:bottom w:val="single" w:sz="6" w:space="0" w:color="auto"/>
            </w:tcBorders>
            <w:shd w:val="clear" w:color="auto" w:fill="auto"/>
          </w:tcPr>
          <w:p w14:paraId="7890739E" w14:textId="77777777" w:rsidR="00F534A0" w:rsidRPr="00BD2B35" w:rsidRDefault="00F534A0" w:rsidP="00F534A0">
            <w:pPr>
              <w:jc w:val="center"/>
              <w:rPr>
                <w:rFonts w:ascii="Arial" w:hAnsi="Arial" w:cs="Arial"/>
                <w:b/>
                <w:sz w:val="20"/>
              </w:rPr>
            </w:pPr>
          </w:p>
        </w:tc>
      </w:tr>
      <w:tr w:rsidR="00F534A0" w:rsidRPr="00E91C19" w14:paraId="32C7A65F" w14:textId="77777777" w:rsidTr="00BD4407">
        <w:trPr>
          <w:jc w:val="center"/>
        </w:trPr>
        <w:tc>
          <w:tcPr>
            <w:tcW w:w="1008" w:type="dxa"/>
            <w:shd w:val="clear" w:color="auto" w:fill="auto"/>
          </w:tcPr>
          <w:p w14:paraId="05A0FC3F" w14:textId="77777777" w:rsidR="00F534A0" w:rsidRPr="00E91C19" w:rsidRDefault="00F534A0" w:rsidP="00F534A0">
            <w:pPr>
              <w:rPr>
                <w:rFonts w:ascii="Arial" w:hAnsi="Arial" w:cs="Arial"/>
                <w:sz w:val="20"/>
              </w:rPr>
            </w:pPr>
            <w:r w:rsidRPr="00E91C19">
              <w:rPr>
                <w:rFonts w:ascii="Arial" w:hAnsi="Arial" w:cs="Arial"/>
                <w:sz w:val="20"/>
              </w:rPr>
              <w:t>7</w:t>
            </w:r>
          </w:p>
        </w:tc>
        <w:tc>
          <w:tcPr>
            <w:tcW w:w="1193" w:type="dxa"/>
            <w:shd w:val="pct25" w:color="auto" w:fill="auto"/>
          </w:tcPr>
          <w:p w14:paraId="0BF9B04B" w14:textId="0F39924A" w:rsidR="00F534A0" w:rsidRPr="00F534A0" w:rsidRDefault="00F534A0" w:rsidP="00F534A0">
            <w:pPr>
              <w:jc w:val="center"/>
              <w:rPr>
                <w:rFonts w:ascii="Arial" w:hAnsi="Arial" w:cs="Arial"/>
                <w:b/>
                <w:bCs/>
                <w:sz w:val="20"/>
              </w:rPr>
            </w:pPr>
            <w:r w:rsidRPr="00F534A0">
              <w:rPr>
                <w:rFonts w:ascii="Arial" w:hAnsi="Arial" w:cs="Arial"/>
                <w:b/>
                <w:bCs/>
                <w:sz w:val="20"/>
              </w:rPr>
              <w:t>WE</w:t>
            </w:r>
          </w:p>
        </w:tc>
        <w:tc>
          <w:tcPr>
            <w:tcW w:w="1239" w:type="dxa"/>
            <w:tcBorders>
              <w:bottom w:val="single" w:sz="6" w:space="0" w:color="auto"/>
            </w:tcBorders>
            <w:shd w:val="clear" w:color="auto" w:fill="auto"/>
          </w:tcPr>
          <w:p w14:paraId="04ECD197"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0C314502" w14:textId="77777777" w:rsidR="00F534A0" w:rsidRPr="00BD2B35" w:rsidRDefault="00F534A0" w:rsidP="00F534A0">
            <w:pPr>
              <w:jc w:val="center"/>
              <w:rPr>
                <w:rFonts w:ascii="Arial" w:hAnsi="Arial" w:cs="Arial"/>
                <w:b/>
                <w:sz w:val="20"/>
              </w:rPr>
            </w:pPr>
          </w:p>
        </w:tc>
        <w:tc>
          <w:tcPr>
            <w:tcW w:w="1267" w:type="dxa"/>
            <w:shd w:val="pct25" w:color="auto" w:fill="auto"/>
          </w:tcPr>
          <w:p w14:paraId="59310536" w14:textId="5304DD08"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48A1DE41"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pct25" w:color="auto" w:fill="auto"/>
          </w:tcPr>
          <w:p w14:paraId="04D84433" w14:textId="2AFA676D"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77BD112C" w14:textId="08C734F0" w:rsidR="00F534A0" w:rsidRPr="00BD2B35" w:rsidRDefault="00F534A0" w:rsidP="00F534A0">
            <w:pPr>
              <w:jc w:val="center"/>
              <w:rPr>
                <w:rFonts w:ascii="Arial" w:hAnsi="Arial" w:cs="Arial"/>
                <w:b/>
                <w:sz w:val="20"/>
              </w:rPr>
            </w:pPr>
            <w:r>
              <w:rPr>
                <w:rFonts w:ascii="Arial" w:hAnsi="Arial" w:cs="Arial"/>
                <w:b/>
                <w:sz w:val="20"/>
              </w:rPr>
              <w:t>WE</w:t>
            </w:r>
          </w:p>
        </w:tc>
        <w:tc>
          <w:tcPr>
            <w:tcW w:w="1171" w:type="dxa"/>
            <w:tcBorders>
              <w:bottom w:val="single" w:sz="6" w:space="0" w:color="auto"/>
            </w:tcBorders>
            <w:shd w:val="clear" w:color="auto" w:fill="auto"/>
          </w:tcPr>
          <w:p w14:paraId="2B48AB1D"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1DD94131"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32A6BD7B" w14:textId="3E69EBE0" w:rsidR="00F534A0" w:rsidRPr="00BD2B35" w:rsidRDefault="00F534A0" w:rsidP="00F534A0">
            <w:pPr>
              <w:jc w:val="center"/>
              <w:rPr>
                <w:rFonts w:ascii="Arial" w:hAnsi="Arial" w:cs="Arial"/>
                <w:b/>
                <w:sz w:val="20"/>
              </w:rPr>
            </w:pPr>
            <w:r>
              <w:rPr>
                <w:rFonts w:ascii="Arial" w:hAnsi="Arial" w:cs="Arial"/>
                <w:b/>
                <w:sz w:val="20"/>
              </w:rPr>
              <w:t>WE</w:t>
            </w:r>
          </w:p>
        </w:tc>
        <w:tc>
          <w:tcPr>
            <w:tcW w:w="1125" w:type="dxa"/>
            <w:tcBorders>
              <w:bottom w:val="single" w:sz="6" w:space="0" w:color="auto"/>
            </w:tcBorders>
            <w:shd w:val="clear" w:color="auto" w:fill="auto"/>
          </w:tcPr>
          <w:p w14:paraId="41BFF8DE"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clear" w:color="auto" w:fill="auto"/>
          </w:tcPr>
          <w:p w14:paraId="7CBB26AD" w14:textId="77777777" w:rsidR="00F534A0" w:rsidRPr="00BD2B35" w:rsidRDefault="00F534A0" w:rsidP="00F534A0">
            <w:pPr>
              <w:jc w:val="center"/>
              <w:rPr>
                <w:rFonts w:ascii="Arial" w:hAnsi="Arial" w:cs="Arial"/>
                <w:b/>
                <w:sz w:val="20"/>
              </w:rPr>
            </w:pPr>
          </w:p>
        </w:tc>
      </w:tr>
      <w:tr w:rsidR="00F534A0" w:rsidRPr="00E91C19" w14:paraId="007730F4" w14:textId="77777777" w:rsidTr="00BD4407">
        <w:trPr>
          <w:trHeight w:val="111"/>
          <w:jc w:val="center"/>
        </w:trPr>
        <w:tc>
          <w:tcPr>
            <w:tcW w:w="1008" w:type="dxa"/>
            <w:shd w:val="clear" w:color="auto" w:fill="auto"/>
          </w:tcPr>
          <w:p w14:paraId="3046572A" w14:textId="77777777" w:rsidR="00F534A0" w:rsidRPr="00E91C19" w:rsidRDefault="00F534A0" w:rsidP="00F534A0">
            <w:pPr>
              <w:rPr>
                <w:rFonts w:ascii="Arial" w:hAnsi="Arial" w:cs="Arial"/>
                <w:sz w:val="20"/>
              </w:rPr>
            </w:pPr>
            <w:r w:rsidRPr="00E91C19">
              <w:rPr>
                <w:rFonts w:ascii="Arial" w:hAnsi="Arial" w:cs="Arial"/>
                <w:sz w:val="20"/>
              </w:rPr>
              <w:t>8</w:t>
            </w:r>
          </w:p>
        </w:tc>
        <w:tc>
          <w:tcPr>
            <w:tcW w:w="1193" w:type="dxa"/>
            <w:tcBorders>
              <w:bottom w:val="single" w:sz="6" w:space="0" w:color="auto"/>
            </w:tcBorders>
            <w:shd w:val="clear" w:color="auto" w:fill="auto"/>
          </w:tcPr>
          <w:p w14:paraId="158AB922" w14:textId="17E156A1" w:rsidR="00F534A0" w:rsidRPr="00E74735" w:rsidRDefault="00F534A0" w:rsidP="00F534A0">
            <w:pPr>
              <w:pStyle w:val="Heading2"/>
              <w:rPr>
                <w:rFonts w:ascii="Arial" w:hAnsi="Arial" w:cs="Arial"/>
                <w:sz w:val="20"/>
              </w:rPr>
            </w:pPr>
          </w:p>
        </w:tc>
        <w:tc>
          <w:tcPr>
            <w:tcW w:w="1239" w:type="dxa"/>
            <w:shd w:val="clear" w:color="auto" w:fill="auto"/>
          </w:tcPr>
          <w:p w14:paraId="05ECFCC9"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pct25" w:color="auto" w:fill="auto"/>
          </w:tcPr>
          <w:p w14:paraId="6FAA5DAB" w14:textId="4D9AB78A"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75D8613A" w14:textId="1120805E"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0916F4DF"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pct25" w:color="auto" w:fill="auto"/>
          </w:tcPr>
          <w:p w14:paraId="50BCB9CC" w14:textId="635E80CF"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73309615" w14:textId="5D469D59" w:rsidR="00F534A0" w:rsidRPr="00BD2B35" w:rsidRDefault="00F534A0" w:rsidP="00F534A0">
            <w:pPr>
              <w:jc w:val="center"/>
              <w:rPr>
                <w:rFonts w:ascii="Arial" w:hAnsi="Arial" w:cs="Arial"/>
                <w:b/>
                <w:sz w:val="20"/>
              </w:rPr>
            </w:pPr>
            <w:r>
              <w:rPr>
                <w:rFonts w:ascii="Arial" w:hAnsi="Arial" w:cs="Arial"/>
                <w:b/>
                <w:sz w:val="20"/>
              </w:rPr>
              <w:t>WE</w:t>
            </w:r>
          </w:p>
        </w:tc>
        <w:tc>
          <w:tcPr>
            <w:tcW w:w="1171" w:type="dxa"/>
            <w:shd w:val="clear" w:color="auto" w:fill="auto"/>
          </w:tcPr>
          <w:p w14:paraId="29FA8EB4"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0C415899" w14:textId="77777777" w:rsidR="00F534A0" w:rsidRPr="00BD2B35" w:rsidRDefault="00F534A0" w:rsidP="00F534A0">
            <w:pPr>
              <w:jc w:val="center"/>
              <w:rPr>
                <w:rFonts w:ascii="Arial" w:hAnsi="Arial" w:cs="Arial"/>
                <w:b/>
                <w:sz w:val="20"/>
              </w:rPr>
            </w:pPr>
          </w:p>
        </w:tc>
        <w:tc>
          <w:tcPr>
            <w:tcW w:w="1267" w:type="dxa"/>
            <w:shd w:val="clear" w:color="auto" w:fill="auto"/>
          </w:tcPr>
          <w:p w14:paraId="41F0AAD1" w14:textId="19591AA7" w:rsidR="00F534A0" w:rsidRPr="00BD2B35" w:rsidRDefault="00F534A0" w:rsidP="00F534A0">
            <w:pPr>
              <w:jc w:val="center"/>
              <w:rPr>
                <w:rFonts w:ascii="Arial" w:hAnsi="Arial" w:cs="Arial"/>
                <w:b/>
                <w:sz w:val="20"/>
              </w:rPr>
            </w:pPr>
          </w:p>
        </w:tc>
        <w:tc>
          <w:tcPr>
            <w:tcW w:w="1125" w:type="dxa"/>
            <w:shd w:val="clear" w:color="auto" w:fill="auto"/>
          </w:tcPr>
          <w:p w14:paraId="48D5E778"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511DD4BD" w14:textId="25CF1F23"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01EBD22C" w14:textId="77777777" w:rsidTr="00BD4407">
        <w:trPr>
          <w:jc w:val="center"/>
        </w:trPr>
        <w:tc>
          <w:tcPr>
            <w:tcW w:w="1008" w:type="dxa"/>
            <w:shd w:val="clear" w:color="auto" w:fill="auto"/>
          </w:tcPr>
          <w:p w14:paraId="779DAF65" w14:textId="77777777" w:rsidR="00F534A0" w:rsidRPr="00E91C19" w:rsidRDefault="00F534A0" w:rsidP="00F534A0">
            <w:pPr>
              <w:rPr>
                <w:rFonts w:ascii="Arial" w:hAnsi="Arial" w:cs="Arial"/>
                <w:sz w:val="20"/>
              </w:rPr>
            </w:pPr>
            <w:r w:rsidRPr="00E91C19">
              <w:rPr>
                <w:rFonts w:ascii="Arial" w:hAnsi="Arial" w:cs="Arial"/>
                <w:sz w:val="20"/>
              </w:rPr>
              <w:t>9</w:t>
            </w:r>
          </w:p>
        </w:tc>
        <w:tc>
          <w:tcPr>
            <w:tcW w:w="1193" w:type="dxa"/>
            <w:tcBorders>
              <w:bottom w:val="single" w:sz="6" w:space="0" w:color="auto"/>
            </w:tcBorders>
            <w:shd w:val="clear" w:color="auto" w:fill="auto"/>
          </w:tcPr>
          <w:p w14:paraId="775E9CB7"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clear" w:color="auto" w:fill="auto"/>
          </w:tcPr>
          <w:p w14:paraId="03AF1AEF" w14:textId="77777777" w:rsidR="00F534A0" w:rsidRPr="00BD2B35" w:rsidRDefault="00F534A0" w:rsidP="00F534A0">
            <w:pPr>
              <w:jc w:val="center"/>
              <w:rPr>
                <w:rFonts w:ascii="Arial" w:hAnsi="Arial" w:cs="Arial"/>
                <w:b/>
                <w:sz w:val="20"/>
              </w:rPr>
            </w:pPr>
          </w:p>
        </w:tc>
        <w:tc>
          <w:tcPr>
            <w:tcW w:w="1262" w:type="dxa"/>
            <w:shd w:val="pct25" w:color="auto" w:fill="auto"/>
          </w:tcPr>
          <w:p w14:paraId="6FA8FF70" w14:textId="437FF8DB"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415C69DE"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11563EFF" w14:textId="2469A73F"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34BB6BD8" w14:textId="70DD3B88"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15250195" w14:textId="535AA501"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47BA68E0"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5556389C" w14:textId="1012E159"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67C68D57"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4729262F"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10AAC247" w14:textId="15EA4C6C"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73BD2EF4" w14:textId="77777777" w:rsidTr="00BD4407">
        <w:trPr>
          <w:jc w:val="center"/>
        </w:trPr>
        <w:tc>
          <w:tcPr>
            <w:tcW w:w="1008" w:type="dxa"/>
            <w:shd w:val="clear" w:color="auto" w:fill="auto"/>
          </w:tcPr>
          <w:p w14:paraId="4EEA9430" w14:textId="77777777" w:rsidR="00F534A0" w:rsidRPr="00E91C19" w:rsidRDefault="00F534A0" w:rsidP="00F534A0">
            <w:pPr>
              <w:rPr>
                <w:rFonts w:ascii="Arial" w:hAnsi="Arial" w:cs="Arial"/>
                <w:sz w:val="20"/>
              </w:rPr>
            </w:pPr>
            <w:r w:rsidRPr="00E91C19">
              <w:rPr>
                <w:rFonts w:ascii="Arial" w:hAnsi="Arial" w:cs="Arial"/>
                <w:sz w:val="20"/>
              </w:rPr>
              <w:t>10</w:t>
            </w:r>
          </w:p>
        </w:tc>
        <w:tc>
          <w:tcPr>
            <w:tcW w:w="1193" w:type="dxa"/>
            <w:shd w:val="clear" w:color="auto" w:fill="auto"/>
          </w:tcPr>
          <w:p w14:paraId="1843C3BE"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clear" w:color="auto" w:fill="auto"/>
          </w:tcPr>
          <w:p w14:paraId="7AB91361"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29297BC2" w14:textId="480F5522" w:rsidR="00F534A0" w:rsidRPr="00BD2B35" w:rsidRDefault="00F534A0" w:rsidP="00F534A0">
            <w:pPr>
              <w:jc w:val="center"/>
              <w:rPr>
                <w:rFonts w:ascii="Arial" w:hAnsi="Arial" w:cs="Arial"/>
                <w:b/>
                <w:sz w:val="20"/>
              </w:rPr>
            </w:pPr>
          </w:p>
        </w:tc>
        <w:tc>
          <w:tcPr>
            <w:tcW w:w="1267" w:type="dxa"/>
            <w:shd w:val="clear" w:color="auto" w:fill="auto"/>
          </w:tcPr>
          <w:p w14:paraId="377D7D58"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643E77D3" w14:textId="12891EF9" w:rsidR="00F534A0" w:rsidRPr="00BD2B35" w:rsidRDefault="00F534A0" w:rsidP="00F534A0">
            <w:pPr>
              <w:jc w:val="center"/>
              <w:rPr>
                <w:rFonts w:ascii="Arial" w:hAnsi="Arial" w:cs="Arial"/>
                <w:b/>
                <w:sz w:val="20"/>
              </w:rPr>
            </w:pPr>
            <w:r>
              <w:rPr>
                <w:rFonts w:ascii="Arial" w:hAnsi="Arial" w:cs="Arial"/>
                <w:b/>
                <w:sz w:val="20"/>
              </w:rPr>
              <w:t>WE</w:t>
            </w:r>
          </w:p>
        </w:tc>
        <w:tc>
          <w:tcPr>
            <w:tcW w:w="1149" w:type="dxa"/>
            <w:tcBorders>
              <w:bottom w:val="single" w:sz="6" w:space="0" w:color="auto"/>
            </w:tcBorders>
            <w:shd w:val="clear" w:color="auto" w:fill="auto"/>
          </w:tcPr>
          <w:p w14:paraId="4B87D835"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357E3B14"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46AD2F3A"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7CF9B06A" w14:textId="3F5BBBB8"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11F1C560"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032DB8E3" w14:textId="77777777" w:rsidR="00F534A0" w:rsidRPr="00BD2B35" w:rsidRDefault="00F534A0" w:rsidP="00F534A0">
            <w:pPr>
              <w:jc w:val="center"/>
              <w:rPr>
                <w:rFonts w:ascii="Arial" w:hAnsi="Arial" w:cs="Arial"/>
                <w:b/>
                <w:sz w:val="20"/>
              </w:rPr>
            </w:pPr>
          </w:p>
        </w:tc>
        <w:tc>
          <w:tcPr>
            <w:tcW w:w="1050" w:type="dxa"/>
            <w:shd w:val="clear" w:color="auto" w:fill="auto"/>
          </w:tcPr>
          <w:p w14:paraId="0C1A9B1C" w14:textId="454C20A7" w:rsidR="00F534A0" w:rsidRPr="00BD2B35" w:rsidRDefault="00F534A0" w:rsidP="00F534A0">
            <w:pPr>
              <w:jc w:val="center"/>
              <w:rPr>
                <w:rFonts w:ascii="Arial" w:hAnsi="Arial" w:cs="Arial"/>
                <w:b/>
                <w:sz w:val="20"/>
              </w:rPr>
            </w:pPr>
          </w:p>
        </w:tc>
      </w:tr>
      <w:tr w:rsidR="00F534A0" w:rsidRPr="00E91C19" w14:paraId="7D0B295A" w14:textId="77777777" w:rsidTr="00BD4407">
        <w:trPr>
          <w:trHeight w:val="183"/>
          <w:jc w:val="center"/>
        </w:trPr>
        <w:tc>
          <w:tcPr>
            <w:tcW w:w="1008" w:type="dxa"/>
            <w:shd w:val="clear" w:color="auto" w:fill="auto"/>
          </w:tcPr>
          <w:p w14:paraId="3BBF36CD" w14:textId="77777777" w:rsidR="00F534A0" w:rsidRPr="00E91C19" w:rsidRDefault="00F534A0" w:rsidP="00F534A0">
            <w:pPr>
              <w:rPr>
                <w:rFonts w:ascii="Arial" w:hAnsi="Arial" w:cs="Arial"/>
                <w:sz w:val="20"/>
              </w:rPr>
            </w:pPr>
            <w:r w:rsidRPr="00E91C19">
              <w:rPr>
                <w:rFonts w:ascii="Arial" w:hAnsi="Arial" w:cs="Arial"/>
                <w:sz w:val="20"/>
              </w:rPr>
              <w:t>11</w:t>
            </w:r>
          </w:p>
        </w:tc>
        <w:tc>
          <w:tcPr>
            <w:tcW w:w="1193" w:type="dxa"/>
            <w:tcBorders>
              <w:bottom w:val="single" w:sz="6" w:space="0" w:color="auto"/>
            </w:tcBorders>
            <w:shd w:val="clear" w:color="auto" w:fill="auto"/>
          </w:tcPr>
          <w:p w14:paraId="31A61DE1"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pct25" w:color="auto" w:fill="auto"/>
          </w:tcPr>
          <w:p w14:paraId="4CD51E8C" w14:textId="770C21E4" w:rsidR="00F534A0" w:rsidRPr="00BD2B35" w:rsidRDefault="00F534A0" w:rsidP="00F534A0">
            <w:pPr>
              <w:jc w:val="center"/>
              <w:rPr>
                <w:rFonts w:ascii="Arial" w:hAnsi="Arial" w:cs="Arial"/>
                <w:b/>
                <w:sz w:val="20"/>
              </w:rPr>
            </w:pPr>
            <w:r>
              <w:rPr>
                <w:rFonts w:ascii="Arial" w:hAnsi="Arial" w:cs="Arial"/>
                <w:b/>
                <w:sz w:val="20"/>
              </w:rPr>
              <w:t>WE</w:t>
            </w:r>
          </w:p>
        </w:tc>
        <w:tc>
          <w:tcPr>
            <w:tcW w:w="1262" w:type="dxa"/>
            <w:tcBorders>
              <w:bottom w:val="single" w:sz="6" w:space="0" w:color="auto"/>
            </w:tcBorders>
            <w:shd w:val="clear" w:color="auto" w:fill="auto"/>
          </w:tcPr>
          <w:p w14:paraId="2701CA96"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0AC59B49" w14:textId="77777777" w:rsidR="00F534A0" w:rsidRPr="00BD2B35" w:rsidRDefault="00F534A0" w:rsidP="00F534A0">
            <w:pPr>
              <w:jc w:val="center"/>
              <w:rPr>
                <w:rFonts w:ascii="Arial" w:hAnsi="Arial" w:cs="Arial"/>
                <w:b/>
                <w:sz w:val="20"/>
              </w:rPr>
            </w:pPr>
          </w:p>
        </w:tc>
        <w:tc>
          <w:tcPr>
            <w:tcW w:w="1267" w:type="dxa"/>
            <w:shd w:val="pct25" w:color="auto" w:fill="auto"/>
          </w:tcPr>
          <w:p w14:paraId="59E2FB3C" w14:textId="3175EEBB" w:rsidR="00F534A0" w:rsidRPr="00BD2B35" w:rsidRDefault="00F534A0" w:rsidP="00F534A0">
            <w:pPr>
              <w:jc w:val="center"/>
              <w:rPr>
                <w:rFonts w:ascii="Arial" w:hAnsi="Arial" w:cs="Arial"/>
                <w:b/>
                <w:sz w:val="20"/>
              </w:rPr>
            </w:pPr>
            <w:r>
              <w:rPr>
                <w:rFonts w:ascii="Arial" w:hAnsi="Arial" w:cs="Arial"/>
                <w:b/>
                <w:sz w:val="20"/>
              </w:rPr>
              <w:t>WE</w:t>
            </w:r>
          </w:p>
        </w:tc>
        <w:tc>
          <w:tcPr>
            <w:tcW w:w="1149" w:type="dxa"/>
            <w:shd w:val="clear" w:color="auto" w:fill="auto"/>
          </w:tcPr>
          <w:p w14:paraId="73CD2414" w14:textId="77777777" w:rsidR="00F534A0" w:rsidRPr="00BD2B35" w:rsidRDefault="00F534A0" w:rsidP="00F534A0">
            <w:pPr>
              <w:jc w:val="center"/>
              <w:rPr>
                <w:rFonts w:ascii="Arial" w:hAnsi="Arial" w:cs="Arial"/>
                <w:b/>
                <w:sz w:val="20"/>
              </w:rPr>
            </w:pPr>
          </w:p>
        </w:tc>
        <w:tc>
          <w:tcPr>
            <w:tcW w:w="1217" w:type="dxa"/>
            <w:shd w:val="clear" w:color="auto" w:fill="auto"/>
          </w:tcPr>
          <w:p w14:paraId="1FEE1A10"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0C6AA8F7" w14:textId="00327122"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72E0B457" w14:textId="04BF6D61"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317358AE"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311DD46B" w14:textId="35862CBC" w:rsidR="00F534A0" w:rsidRPr="00BD2B35" w:rsidRDefault="00F534A0" w:rsidP="00F534A0">
            <w:pPr>
              <w:jc w:val="center"/>
              <w:rPr>
                <w:rFonts w:ascii="Arial" w:hAnsi="Arial" w:cs="Arial"/>
                <w:b/>
                <w:sz w:val="20"/>
              </w:rPr>
            </w:pPr>
            <w:r>
              <w:rPr>
                <w:rFonts w:ascii="Arial" w:hAnsi="Arial" w:cs="Arial"/>
                <w:b/>
                <w:sz w:val="20"/>
              </w:rPr>
              <w:t>WE</w:t>
            </w:r>
          </w:p>
        </w:tc>
        <w:tc>
          <w:tcPr>
            <w:tcW w:w="1050" w:type="dxa"/>
            <w:tcBorders>
              <w:bottom w:val="single" w:sz="6" w:space="0" w:color="auto"/>
            </w:tcBorders>
            <w:shd w:val="clear" w:color="auto" w:fill="auto"/>
          </w:tcPr>
          <w:p w14:paraId="606AD21A" w14:textId="77777777" w:rsidR="00F534A0" w:rsidRPr="00BD2B35" w:rsidRDefault="00F534A0" w:rsidP="00F534A0">
            <w:pPr>
              <w:jc w:val="center"/>
              <w:rPr>
                <w:rFonts w:ascii="Arial" w:hAnsi="Arial" w:cs="Arial"/>
                <w:b/>
                <w:sz w:val="20"/>
              </w:rPr>
            </w:pPr>
          </w:p>
        </w:tc>
      </w:tr>
      <w:tr w:rsidR="00F534A0" w:rsidRPr="00E91C19" w14:paraId="74FA9B47" w14:textId="77777777" w:rsidTr="00777533">
        <w:trPr>
          <w:jc w:val="center"/>
        </w:trPr>
        <w:tc>
          <w:tcPr>
            <w:tcW w:w="1008" w:type="dxa"/>
            <w:shd w:val="clear" w:color="auto" w:fill="auto"/>
          </w:tcPr>
          <w:p w14:paraId="303E4FD7" w14:textId="77777777" w:rsidR="00F534A0" w:rsidRPr="00E91C19" w:rsidRDefault="00F534A0" w:rsidP="00F534A0">
            <w:pPr>
              <w:rPr>
                <w:rFonts w:ascii="Arial" w:hAnsi="Arial" w:cs="Arial"/>
                <w:sz w:val="20"/>
              </w:rPr>
            </w:pPr>
            <w:r w:rsidRPr="00E91C19">
              <w:rPr>
                <w:rFonts w:ascii="Arial" w:hAnsi="Arial" w:cs="Arial"/>
                <w:sz w:val="20"/>
              </w:rPr>
              <w:t>12</w:t>
            </w:r>
          </w:p>
        </w:tc>
        <w:tc>
          <w:tcPr>
            <w:tcW w:w="1193" w:type="dxa"/>
            <w:tcBorders>
              <w:bottom w:val="single" w:sz="6" w:space="0" w:color="auto"/>
            </w:tcBorders>
            <w:shd w:val="clear" w:color="auto" w:fill="auto"/>
          </w:tcPr>
          <w:p w14:paraId="6189C58B" w14:textId="77777777" w:rsidR="00F534A0" w:rsidRPr="00BD2B35" w:rsidRDefault="00F534A0" w:rsidP="00F534A0">
            <w:pPr>
              <w:jc w:val="center"/>
              <w:rPr>
                <w:rFonts w:ascii="Arial" w:hAnsi="Arial" w:cs="Arial"/>
                <w:b/>
                <w:sz w:val="20"/>
              </w:rPr>
            </w:pPr>
          </w:p>
        </w:tc>
        <w:tc>
          <w:tcPr>
            <w:tcW w:w="1239" w:type="dxa"/>
            <w:shd w:val="pct25" w:color="auto" w:fill="auto"/>
          </w:tcPr>
          <w:p w14:paraId="7D6C488C" w14:textId="277D2556" w:rsidR="00F534A0" w:rsidRPr="00BD2B35" w:rsidRDefault="00F534A0" w:rsidP="00F534A0">
            <w:pPr>
              <w:jc w:val="center"/>
              <w:rPr>
                <w:rFonts w:ascii="Arial" w:hAnsi="Arial" w:cs="Arial"/>
                <w:b/>
                <w:sz w:val="20"/>
              </w:rPr>
            </w:pPr>
            <w:r>
              <w:rPr>
                <w:rFonts w:ascii="Arial" w:hAnsi="Arial" w:cs="Arial"/>
                <w:b/>
                <w:sz w:val="20"/>
              </w:rPr>
              <w:t>WE</w:t>
            </w:r>
          </w:p>
        </w:tc>
        <w:tc>
          <w:tcPr>
            <w:tcW w:w="1262" w:type="dxa"/>
            <w:shd w:val="clear" w:color="auto" w:fill="auto"/>
          </w:tcPr>
          <w:p w14:paraId="3E282802"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593A607"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C551118" w14:textId="3684BDD9"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567D822F"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27F83552"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78224202" w14:textId="2A2ACAAB"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554B41E8"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432C52CC"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16713D12" w14:textId="776EEA3B" w:rsidR="00F534A0" w:rsidRPr="00BD2B35" w:rsidRDefault="00F534A0" w:rsidP="00F534A0">
            <w:pPr>
              <w:jc w:val="center"/>
              <w:rPr>
                <w:rFonts w:ascii="Arial" w:hAnsi="Arial" w:cs="Arial"/>
                <w:b/>
                <w:sz w:val="20"/>
              </w:rPr>
            </w:pPr>
            <w:r>
              <w:rPr>
                <w:rFonts w:ascii="Arial" w:hAnsi="Arial" w:cs="Arial"/>
                <w:b/>
                <w:sz w:val="20"/>
              </w:rPr>
              <w:t>WE</w:t>
            </w:r>
          </w:p>
        </w:tc>
        <w:tc>
          <w:tcPr>
            <w:tcW w:w="1050" w:type="dxa"/>
            <w:shd w:val="clear" w:color="auto" w:fill="auto"/>
          </w:tcPr>
          <w:p w14:paraId="114090AB" w14:textId="77777777" w:rsidR="00F534A0" w:rsidRPr="00BD2B35" w:rsidRDefault="00F534A0" w:rsidP="00F534A0">
            <w:pPr>
              <w:jc w:val="center"/>
              <w:rPr>
                <w:rFonts w:ascii="Arial" w:hAnsi="Arial" w:cs="Arial"/>
                <w:b/>
                <w:sz w:val="20"/>
              </w:rPr>
            </w:pPr>
          </w:p>
        </w:tc>
      </w:tr>
      <w:tr w:rsidR="00F534A0" w:rsidRPr="00E91C19" w14:paraId="0CF9AD68" w14:textId="77777777" w:rsidTr="00777533">
        <w:trPr>
          <w:jc w:val="center"/>
        </w:trPr>
        <w:tc>
          <w:tcPr>
            <w:tcW w:w="1008" w:type="dxa"/>
            <w:shd w:val="clear" w:color="auto" w:fill="auto"/>
          </w:tcPr>
          <w:p w14:paraId="4D23E49C" w14:textId="77777777" w:rsidR="00F534A0" w:rsidRPr="00E91C19" w:rsidRDefault="00F534A0" w:rsidP="00F534A0">
            <w:pPr>
              <w:rPr>
                <w:rFonts w:ascii="Arial" w:hAnsi="Arial" w:cs="Arial"/>
                <w:sz w:val="20"/>
              </w:rPr>
            </w:pPr>
            <w:r w:rsidRPr="00E91C19">
              <w:rPr>
                <w:rFonts w:ascii="Arial" w:hAnsi="Arial" w:cs="Arial"/>
                <w:sz w:val="20"/>
              </w:rPr>
              <w:t>13</w:t>
            </w:r>
          </w:p>
        </w:tc>
        <w:tc>
          <w:tcPr>
            <w:tcW w:w="1193" w:type="dxa"/>
            <w:tcBorders>
              <w:bottom w:val="single" w:sz="6" w:space="0" w:color="auto"/>
            </w:tcBorders>
            <w:shd w:val="pct25" w:color="auto" w:fill="auto"/>
          </w:tcPr>
          <w:p w14:paraId="75060B36" w14:textId="03FC6350" w:rsidR="00F534A0" w:rsidRPr="00BD2B35" w:rsidRDefault="00F534A0" w:rsidP="00F534A0">
            <w:pPr>
              <w:jc w:val="center"/>
              <w:rPr>
                <w:rFonts w:ascii="Arial" w:hAnsi="Arial" w:cs="Arial"/>
                <w:b/>
                <w:sz w:val="20"/>
              </w:rPr>
            </w:pPr>
            <w:r>
              <w:rPr>
                <w:rFonts w:ascii="Arial" w:hAnsi="Arial" w:cs="Arial"/>
                <w:b/>
                <w:sz w:val="20"/>
              </w:rPr>
              <w:t>WE</w:t>
            </w:r>
          </w:p>
        </w:tc>
        <w:tc>
          <w:tcPr>
            <w:tcW w:w="1239" w:type="dxa"/>
            <w:tcBorders>
              <w:bottom w:val="single" w:sz="6" w:space="0" w:color="auto"/>
            </w:tcBorders>
            <w:shd w:val="clear" w:color="auto" w:fill="auto"/>
          </w:tcPr>
          <w:p w14:paraId="03E90EF5" w14:textId="58C9432A"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1EEF75B1"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6382D2FA" w14:textId="2B9E96D2"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2CE4AC32"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5BAEB8CE"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58F48AFB" w14:textId="77777777" w:rsidR="00F534A0" w:rsidRPr="00BD2B35" w:rsidRDefault="00F534A0" w:rsidP="00F534A0">
            <w:pPr>
              <w:jc w:val="center"/>
              <w:rPr>
                <w:rFonts w:ascii="Arial" w:hAnsi="Arial" w:cs="Arial"/>
                <w:b/>
                <w:sz w:val="20"/>
              </w:rPr>
            </w:pPr>
          </w:p>
        </w:tc>
        <w:tc>
          <w:tcPr>
            <w:tcW w:w="1171" w:type="dxa"/>
            <w:shd w:val="clear" w:color="auto" w:fill="auto"/>
          </w:tcPr>
          <w:p w14:paraId="38849859" w14:textId="030C931B" w:rsidR="00F534A0" w:rsidRPr="00BD2B35" w:rsidRDefault="00F534A0" w:rsidP="00F534A0">
            <w:pPr>
              <w:jc w:val="center"/>
              <w:rPr>
                <w:rFonts w:ascii="Arial" w:hAnsi="Arial" w:cs="Arial"/>
                <w:b/>
                <w:sz w:val="20"/>
              </w:rPr>
            </w:pPr>
          </w:p>
        </w:tc>
        <w:tc>
          <w:tcPr>
            <w:tcW w:w="1267" w:type="dxa"/>
            <w:shd w:val="clear" w:color="auto" w:fill="auto"/>
          </w:tcPr>
          <w:p w14:paraId="51D56E04"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03EA6793" w14:textId="0BD41E71" w:rsidR="00F534A0" w:rsidRPr="00BD2B35" w:rsidRDefault="00F534A0" w:rsidP="00F534A0">
            <w:pPr>
              <w:jc w:val="center"/>
              <w:rPr>
                <w:rFonts w:ascii="Arial" w:hAnsi="Arial" w:cs="Arial"/>
                <w:b/>
                <w:sz w:val="20"/>
              </w:rPr>
            </w:pPr>
            <w:r>
              <w:rPr>
                <w:rFonts w:ascii="Arial" w:hAnsi="Arial" w:cs="Arial"/>
                <w:b/>
                <w:sz w:val="20"/>
              </w:rPr>
              <w:t>WE</w:t>
            </w:r>
          </w:p>
        </w:tc>
        <w:tc>
          <w:tcPr>
            <w:tcW w:w="1125" w:type="dxa"/>
            <w:shd w:val="clear" w:color="auto" w:fill="auto"/>
          </w:tcPr>
          <w:p w14:paraId="529416E4" w14:textId="30BA55A1" w:rsidR="00F534A0" w:rsidRPr="00BD2B35" w:rsidRDefault="00F534A0" w:rsidP="00F534A0">
            <w:pPr>
              <w:jc w:val="center"/>
              <w:rPr>
                <w:rFonts w:ascii="Arial" w:hAnsi="Arial" w:cs="Arial"/>
                <w:b/>
                <w:sz w:val="20"/>
              </w:rPr>
            </w:pPr>
          </w:p>
        </w:tc>
        <w:tc>
          <w:tcPr>
            <w:tcW w:w="1050" w:type="dxa"/>
            <w:tcBorders>
              <w:bottom w:val="single" w:sz="6" w:space="0" w:color="auto"/>
            </w:tcBorders>
            <w:shd w:val="clear" w:color="auto" w:fill="auto"/>
          </w:tcPr>
          <w:p w14:paraId="163F1447" w14:textId="77777777" w:rsidR="00F534A0" w:rsidRPr="00BD2B35" w:rsidRDefault="00F534A0" w:rsidP="00F534A0">
            <w:pPr>
              <w:jc w:val="center"/>
              <w:rPr>
                <w:rFonts w:ascii="Arial" w:hAnsi="Arial" w:cs="Arial"/>
                <w:b/>
                <w:sz w:val="20"/>
              </w:rPr>
            </w:pPr>
          </w:p>
        </w:tc>
      </w:tr>
      <w:tr w:rsidR="00F534A0" w:rsidRPr="00E91C19" w14:paraId="6B36BC67" w14:textId="77777777" w:rsidTr="00777533">
        <w:trPr>
          <w:jc w:val="center"/>
        </w:trPr>
        <w:tc>
          <w:tcPr>
            <w:tcW w:w="1008" w:type="dxa"/>
            <w:shd w:val="clear" w:color="auto" w:fill="auto"/>
          </w:tcPr>
          <w:p w14:paraId="617E1871" w14:textId="77777777" w:rsidR="00F534A0" w:rsidRPr="00E91C19" w:rsidRDefault="00F534A0" w:rsidP="00F534A0">
            <w:pPr>
              <w:rPr>
                <w:rFonts w:ascii="Arial" w:hAnsi="Arial" w:cs="Arial"/>
                <w:sz w:val="20"/>
              </w:rPr>
            </w:pPr>
            <w:r w:rsidRPr="00E91C19">
              <w:rPr>
                <w:rFonts w:ascii="Arial" w:hAnsi="Arial" w:cs="Arial"/>
                <w:sz w:val="20"/>
              </w:rPr>
              <w:t>14</w:t>
            </w:r>
          </w:p>
        </w:tc>
        <w:tc>
          <w:tcPr>
            <w:tcW w:w="1193" w:type="dxa"/>
            <w:shd w:val="pct25" w:color="auto" w:fill="auto"/>
          </w:tcPr>
          <w:p w14:paraId="3D7C8097" w14:textId="7023EEAF" w:rsidR="00F534A0" w:rsidRPr="001647E7" w:rsidRDefault="00F534A0" w:rsidP="00F534A0">
            <w:pPr>
              <w:pStyle w:val="Heading2"/>
              <w:rPr>
                <w:rFonts w:ascii="Arial" w:hAnsi="Arial" w:cs="Arial"/>
                <w:sz w:val="20"/>
              </w:rPr>
            </w:pPr>
            <w:r>
              <w:rPr>
                <w:rFonts w:ascii="Arial" w:hAnsi="Arial" w:cs="Arial"/>
                <w:sz w:val="20"/>
              </w:rPr>
              <w:t>WE</w:t>
            </w:r>
          </w:p>
        </w:tc>
        <w:tc>
          <w:tcPr>
            <w:tcW w:w="1239" w:type="dxa"/>
            <w:tcBorders>
              <w:bottom w:val="single" w:sz="6" w:space="0" w:color="auto"/>
            </w:tcBorders>
            <w:shd w:val="clear" w:color="auto" w:fill="auto"/>
          </w:tcPr>
          <w:p w14:paraId="6C5DFD04"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6CC06C53" w14:textId="77777777" w:rsidR="00F534A0" w:rsidRPr="00BD2B35" w:rsidRDefault="00F534A0" w:rsidP="00F534A0">
            <w:pPr>
              <w:jc w:val="center"/>
              <w:rPr>
                <w:rFonts w:ascii="Arial" w:hAnsi="Arial" w:cs="Arial"/>
                <w:b/>
                <w:sz w:val="20"/>
              </w:rPr>
            </w:pPr>
          </w:p>
        </w:tc>
        <w:tc>
          <w:tcPr>
            <w:tcW w:w="1267" w:type="dxa"/>
            <w:shd w:val="pct25" w:color="auto" w:fill="auto"/>
          </w:tcPr>
          <w:p w14:paraId="2D089F52" w14:textId="7E0CCABB"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3ED4C74F"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pct25" w:color="auto" w:fill="auto"/>
          </w:tcPr>
          <w:p w14:paraId="03EEF639" w14:textId="39103C70"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016897FE" w14:textId="50DDB3CD" w:rsidR="00F534A0" w:rsidRPr="00BD2B35" w:rsidRDefault="00F534A0" w:rsidP="00F534A0">
            <w:pPr>
              <w:jc w:val="center"/>
              <w:rPr>
                <w:rFonts w:ascii="Arial" w:hAnsi="Arial" w:cs="Arial"/>
                <w:b/>
                <w:sz w:val="20"/>
              </w:rPr>
            </w:pPr>
            <w:r>
              <w:rPr>
                <w:rFonts w:ascii="Arial" w:hAnsi="Arial" w:cs="Arial"/>
                <w:b/>
                <w:sz w:val="20"/>
              </w:rPr>
              <w:t>WE</w:t>
            </w:r>
          </w:p>
        </w:tc>
        <w:tc>
          <w:tcPr>
            <w:tcW w:w="1171" w:type="dxa"/>
            <w:tcBorders>
              <w:bottom w:val="single" w:sz="6" w:space="0" w:color="auto"/>
            </w:tcBorders>
            <w:shd w:val="clear" w:color="auto" w:fill="auto"/>
          </w:tcPr>
          <w:p w14:paraId="249B8FFE"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7EEFB6E6"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4D4880AA" w14:textId="63A07E43" w:rsidR="00F534A0" w:rsidRPr="00BD2B35" w:rsidRDefault="00F534A0" w:rsidP="00F534A0">
            <w:pPr>
              <w:jc w:val="center"/>
              <w:rPr>
                <w:rFonts w:ascii="Arial" w:hAnsi="Arial" w:cs="Arial"/>
                <w:b/>
                <w:sz w:val="20"/>
              </w:rPr>
            </w:pPr>
            <w:r>
              <w:rPr>
                <w:rFonts w:ascii="Arial" w:hAnsi="Arial" w:cs="Arial"/>
                <w:b/>
                <w:sz w:val="20"/>
              </w:rPr>
              <w:t>WE</w:t>
            </w:r>
          </w:p>
        </w:tc>
        <w:tc>
          <w:tcPr>
            <w:tcW w:w="1125" w:type="dxa"/>
            <w:tcBorders>
              <w:bottom w:val="single" w:sz="6" w:space="0" w:color="auto"/>
            </w:tcBorders>
            <w:shd w:val="clear" w:color="auto" w:fill="auto"/>
          </w:tcPr>
          <w:p w14:paraId="717CD997" w14:textId="3F310234" w:rsidR="00F534A0" w:rsidRPr="00BD2B35" w:rsidRDefault="00A45C90" w:rsidP="00F534A0">
            <w:pPr>
              <w:jc w:val="center"/>
              <w:rPr>
                <w:rFonts w:ascii="Arial" w:hAnsi="Arial" w:cs="Arial"/>
                <w:b/>
                <w:sz w:val="20"/>
              </w:rPr>
            </w:pPr>
            <w:r>
              <w:rPr>
                <w:rFonts w:ascii="Arial" w:hAnsi="Arial" w:cs="Arial"/>
                <w:b/>
                <w:sz w:val="20"/>
              </w:rPr>
              <w:t>G</w:t>
            </w:r>
          </w:p>
        </w:tc>
        <w:tc>
          <w:tcPr>
            <w:tcW w:w="1050" w:type="dxa"/>
            <w:tcBorders>
              <w:bottom w:val="single" w:sz="6" w:space="0" w:color="auto"/>
            </w:tcBorders>
            <w:shd w:val="clear" w:color="auto" w:fill="auto"/>
          </w:tcPr>
          <w:p w14:paraId="5DB45BE8" w14:textId="77777777" w:rsidR="00F534A0" w:rsidRPr="00BD2B35" w:rsidRDefault="00F534A0" w:rsidP="00F534A0">
            <w:pPr>
              <w:jc w:val="center"/>
              <w:rPr>
                <w:rFonts w:ascii="Arial" w:hAnsi="Arial" w:cs="Arial"/>
                <w:b/>
                <w:sz w:val="20"/>
              </w:rPr>
            </w:pPr>
          </w:p>
        </w:tc>
      </w:tr>
      <w:tr w:rsidR="00F534A0" w:rsidRPr="00E91C19" w14:paraId="6D34C816" w14:textId="77777777" w:rsidTr="00BD4407">
        <w:trPr>
          <w:jc w:val="center"/>
        </w:trPr>
        <w:tc>
          <w:tcPr>
            <w:tcW w:w="1008" w:type="dxa"/>
            <w:shd w:val="clear" w:color="auto" w:fill="auto"/>
          </w:tcPr>
          <w:p w14:paraId="2DE6B58D" w14:textId="77777777" w:rsidR="00F534A0" w:rsidRPr="00E91C19" w:rsidRDefault="00F534A0" w:rsidP="00F534A0">
            <w:pPr>
              <w:rPr>
                <w:rFonts w:ascii="Arial" w:hAnsi="Arial" w:cs="Arial"/>
                <w:sz w:val="20"/>
              </w:rPr>
            </w:pPr>
            <w:r w:rsidRPr="00E91C19">
              <w:rPr>
                <w:rFonts w:ascii="Arial" w:hAnsi="Arial" w:cs="Arial"/>
                <w:sz w:val="20"/>
              </w:rPr>
              <w:t>15</w:t>
            </w:r>
          </w:p>
        </w:tc>
        <w:tc>
          <w:tcPr>
            <w:tcW w:w="1193" w:type="dxa"/>
            <w:tcBorders>
              <w:bottom w:val="single" w:sz="6" w:space="0" w:color="auto"/>
            </w:tcBorders>
            <w:shd w:val="clear" w:color="auto" w:fill="auto"/>
          </w:tcPr>
          <w:p w14:paraId="06CFBF10" w14:textId="6B42EB49" w:rsidR="00F534A0" w:rsidRPr="00BD2B35" w:rsidRDefault="00F534A0" w:rsidP="00F534A0">
            <w:pPr>
              <w:jc w:val="center"/>
              <w:rPr>
                <w:rFonts w:ascii="Arial" w:hAnsi="Arial" w:cs="Arial"/>
                <w:b/>
                <w:sz w:val="20"/>
              </w:rPr>
            </w:pPr>
          </w:p>
        </w:tc>
        <w:tc>
          <w:tcPr>
            <w:tcW w:w="1239" w:type="dxa"/>
            <w:shd w:val="clear" w:color="auto" w:fill="auto"/>
          </w:tcPr>
          <w:p w14:paraId="6AE17E4F"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pct25" w:color="auto" w:fill="auto"/>
          </w:tcPr>
          <w:p w14:paraId="67B79110" w14:textId="5A729C25"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0844F01A" w14:textId="5C1A0860"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57BBCE64"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pct25" w:color="auto" w:fill="auto"/>
          </w:tcPr>
          <w:p w14:paraId="5AE9ADF7" w14:textId="3EEB74BF"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51C3BC30" w14:textId="6447ACCB" w:rsidR="00F534A0" w:rsidRPr="00BD2B35" w:rsidRDefault="00F534A0" w:rsidP="00F534A0">
            <w:pPr>
              <w:jc w:val="center"/>
              <w:rPr>
                <w:rFonts w:ascii="Arial" w:hAnsi="Arial" w:cs="Arial"/>
                <w:b/>
                <w:sz w:val="20"/>
              </w:rPr>
            </w:pPr>
            <w:r>
              <w:rPr>
                <w:rFonts w:ascii="Arial" w:hAnsi="Arial" w:cs="Arial"/>
                <w:b/>
                <w:sz w:val="20"/>
              </w:rPr>
              <w:t>WE</w:t>
            </w:r>
          </w:p>
        </w:tc>
        <w:tc>
          <w:tcPr>
            <w:tcW w:w="1171" w:type="dxa"/>
            <w:shd w:val="clear" w:color="auto" w:fill="auto"/>
          </w:tcPr>
          <w:p w14:paraId="5D176703"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65D7B54E" w14:textId="77777777" w:rsidR="00F534A0" w:rsidRPr="00BD2B35" w:rsidRDefault="00F534A0" w:rsidP="00F534A0">
            <w:pPr>
              <w:jc w:val="center"/>
              <w:rPr>
                <w:rFonts w:ascii="Arial" w:hAnsi="Arial" w:cs="Arial"/>
                <w:b/>
                <w:sz w:val="20"/>
              </w:rPr>
            </w:pPr>
          </w:p>
        </w:tc>
        <w:tc>
          <w:tcPr>
            <w:tcW w:w="1267" w:type="dxa"/>
            <w:shd w:val="clear" w:color="auto" w:fill="auto"/>
          </w:tcPr>
          <w:p w14:paraId="1F535BA9" w14:textId="411C35F6" w:rsidR="00F534A0" w:rsidRPr="00BD2B35" w:rsidRDefault="00F534A0" w:rsidP="00F534A0">
            <w:pPr>
              <w:jc w:val="center"/>
              <w:rPr>
                <w:rFonts w:ascii="Arial" w:hAnsi="Arial" w:cs="Arial"/>
                <w:b/>
                <w:sz w:val="20"/>
              </w:rPr>
            </w:pPr>
          </w:p>
        </w:tc>
        <w:tc>
          <w:tcPr>
            <w:tcW w:w="1125" w:type="dxa"/>
            <w:shd w:val="clear" w:color="auto" w:fill="auto"/>
          </w:tcPr>
          <w:p w14:paraId="5BF03291" w14:textId="562E63E6" w:rsidR="00F534A0" w:rsidRPr="00BD2B35" w:rsidRDefault="00A45C90" w:rsidP="00F534A0">
            <w:pPr>
              <w:jc w:val="center"/>
              <w:rPr>
                <w:rFonts w:ascii="Arial" w:hAnsi="Arial" w:cs="Arial"/>
                <w:b/>
                <w:sz w:val="20"/>
              </w:rPr>
            </w:pPr>
            <w:r>
              <w:rPr>
                <w:rFonts w:ascii="Arial" w:hAnsi="Arial" w:cs="Arial"/>
                <w:b/>
                <w:sz w:val="20"/>
              </w:rPr>
              <w:t>G</w:t>
            </w:r>
          </w:p>
        </w:tc>
        <w:tc>
          <w:tcPr>
            <w:tcW w:w="1050" w:type="dxa"/>
            <w:tcBorders>
              <w:bottom w:val="single" w:sz="6" w:space="0" w:color="auto"/>
            </w:tcBorders>
            <w:shd w:val="pct25" w:color="auto" w:fill="auto"/>
          </w:tcPr>
          <w:p w14:paraId="28D0CC27" w14:textId="28457D19"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754ADBB1" w14:textId="77777777" w:rsidTr="00BD4407">
        <w:trPr>
          <w:jc w:val="center"/>
        </w:trPr>
        <w:tc>
          <w:tcPr>
            <w:tcW w:w="1008" w:type="dxa"/>
            <w:shd w:val="clear" w:color="auto" w:fill="auto"/>
          </w:tcPr>
          <w:p w14:paraId="1CECDE9E" w14:textId="77777777" w:rsidR="00F534A0" w:rsidRPr="00E91C19" w:rsidRDefault="00F534A0" w:rsidP="00F534A0">
            <w:pPr>
              <w:rPr>
                <w:rFonts w:ascii="Arial" w:hAnsi="Arial" w:cs="Arial"/>
                <w:sz w:val="20"/>
              </w:rPr>
            </w:pPr>
            <w:r w:rsidRPr="00E91C19">
              <w:rPr>
                <w:rFonts w:ascii="Arial" w:hAnsi="Arial" w:cs="Arial"/>
                <w:sz w:val="20"/>
              </w:rPr>
              <w:t>16</w:t>
            </w:r>
          </w:p>
        </w:tc>
        <w:tc>
          <w:tcPr>
            <w:tcW w:w="1193" w:type="dxa"/>
            <w:tcBorders>
              <w:bottom w:val="single" w:sz="6" w:space="0" w:color="auto"/>
            </w:tcBorders>
            <w:shd w:val="clear" w:color="auto" w:fill="auto"/>
          </w:tcPr>
          <w:p w14:paraId="46251928"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clear" w:color="auto" w:fill="auto"/>
          </w:tcPr>
          <w:p w14:paraId="1842F17E" w14:textId="77777777" w:rsidR="00F534A0" w:rsidRPr="00BD2B35" w:rsidRDefault="00F534A0" w:rsidP="00F534A0">
            <w:pPr>
              <w:jc w:val="center"/>
              <w:rPr>
                <w:rFonts w:ascii="Arial" w:hAnsi="Arial" w:cs="Arial"/>
                <w:b/>
                <w:sz w:val="20"/>
              </w:rPr>
            </w:pPr>
          </w:p>
        </w:tc>
        <w:tc>
          <w:tcPr>
            <w:tcW w:w="1262" w:type="dxa"/>
            <w:shd w:val="pct25" w:color="auto" w:fill="auto"/>
          </w:tcPr>
          <w:p w14:paraId="5B374012" w14:textId="79DD16F9"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71A1CF73"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67A0519B"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0C6797A1" w14:textId="73AD6600"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7D30B9AD" w14:textId="3E6A20B2"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515018E8"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08D86E40" w14:textId="2CB725C8"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720A4B4A"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0FF73F03" w14:textId="4CBB54AE" w:rsidR="00F534A0" w:rsidRPr="00BD2B35" w:rsidRDefault="00A45C90" w:rsidP="00F534A0">
            <w:pPr>
              <w:jc w:val="center"/>
              <w:rPr>
                <w:rFonts w:ascii="Arial" w:hAnsi="Arial" w:cs="Arial"/>
                <w:b/>
                <w:sz w:val="20"/>
              </w:rPr>
            </w:pPr>
            <w:r>
              <w:rPr>
                <w:rFonts w:ascii="Arial" w:hAnsi="Arial" w:cs="Arial"/>
                <w:b/>
                <w:sz w:val="20"/>
              </w:rPr>
              <w:t>G</w:t>
            </w:r>
          </w:p>
        </w:tc>
        <w:tc>
          <w:tcPr>
            <w:tcW w:w="1050" w:type="dxa"/>
            <w:tcBorders>
              <w:bottom w:val="single" w:sz="6" w:space="0" w:color="auto"/>
            </w:tcBorders>
            <w:shd w:val="pct25" w:color="auto" w:fill="auto"/>
          </w:tcPr>
          <w:p w14:paraId="1B390393" w14:textId="0CDCF124"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0829C317" w14:textId="77777777" w:rsidTr="00BD4407">
        <w:trPr>
          <w:trHeight w:val="120"/>
          <w:jc w:val="center"/>
        </w:trPr>
        <w:tc>
          <w:tcPr>
            <w:tcW w:w="1008" w:type="dxa"/>
            <w:shd w:val="clear" w:color="auto" w:fill="auto"/>
          </w:tcPr>
          <w:p w14:paraId="53DB0578" w14:textId="77777777" w:rsidR="00F534A0" w:rsidRPr="00E91C19" w:rsidRDefault="00F534A0" w:rsidP="00F534A0">
            <w:pPr>
              <w:rPr>
                <w:rFonts w:ascii="Arial" w:hAnsi="Arial" w:cs="Arial"/>
                <w:sz w:val="20"/>
              </w:rPr>
            </w:pPr>
            <w:r w:rsidRPr="00E91C19">
              <w:rPr>
                <w:rFonts w:ascii="Arial" w:hAnsi="Arial" w:cs="Arial"/>
                <w:sz w:val="20"/>
              </w:rPr>
              <w:t>17</w:t>
            </w:r>
          </w:p>
        </w:tc>
        <w:tc>
          <w:tcPr>
            <w:tcW w:w="1193" w:type="dxa"/>
            <w:shd w:val="clear" w:color="auto" w:fill="auto"/>
          </w:tcPr>
          <w:p w14:paraId="146DA34A" w14:textId="77777777" w:rsidR="00F534A0" w:rsidRPr="00BD2B35" w:rsidRDefault="00F534A0" w:rsidP="00F534A0">
            <w:pPr>
              <w:rPr>
                <w:rFonts w:ascii="Arial" w:hAnsi="Arial" w:cs="Arial"/>
                <w:b/>
                <w:sz w:val="20"/>
              </w:rPr>
            </w:pPr>
          </w:p>
        </w:tc>
        <w:tc>
          <w:tcPr>
            <w:tcW w:w="1239" w:type="dxa"/>
            <w:tcBorders>
              <w:bottom w:val="single" w:sz="6" w:space="0" w:color="auto"/>
            </w:tcBorders>
            <w:shd w:val="clear" w:color="auto" w:fill="auto"/>
          </w:tcPr>
          <w:p w14:paraId="4D1E076D"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140FCD9F" w14:textId="28EBD614" w:rsidR="00F534A0" w:rsidRPr="00BD2B35" w:rsidRDefault="00F534A0" w:rsidP="00F534A0">
            <w:pPr>
              <w:jc w:val="center"/>
              <w:rPr>
                <w:rFonts w:ascii="Arial" w:hAnsi="Arial" w:cs="Arial"/>
                <w:b/>
                <w:sz w:val="20"/>
              </w:rPr>
            </w:pPr>
          </w:p>
        </w:tc>
        <w:tc>
          <w:tcPr>
            <w:tcW w:w="1267" w:type="dxa"/>
            <w:shd w:val="clear" w:color="auto" w:fill="auto"/>
          </w:tcPr>
          <w:p w14:paraId="3D500B41"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42CC82D2" w14:textId="23587C5E" w:rsidR="00F534A0" w:rsidRPr="00BD2B35" w:rsidRDefault="00F534A0" w:rsidP="00F534A0">
            <w:pPr>
              <w:jc w:val="center"/>
              <w:rPr>
                <w:rFonts w:ascii="Arial" w:hAnsi="Arial" w:cs="Arial"/>
                <w:b/>
                <w:sz w:val="20"/>
              </w:rPr>
            </w:pPr>
            <w:r>
              <w:rPr>
                <w:rFonts w:ascii="Arial" w:hAnsi="Arial" w:cs="Arial"/>
                <w:b/>
                <w:sz w:val="20"/>
              </w:rPr>
              <w:t>WE</w:t>
            </w:r>
          </w:p>
        </w:tc>
        <w:tc>
          <w:tcPr>
            <w:tcW w:w="1149" w:type="dxa"/>
            <w:tcBorders>
              <w:bottom w:val="single" w:sz="6" w:space="0" w:color="auto"/>
            </w:tcBorders>
            <w:shd w:val="clear" w:color="auto" w:fill="auto"/>
          </w:tcPr>
          <w:p w14:paraId="3AC393B2"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7C05F298"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0B38B6BF" w14:textId="3D98E69E"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19C764E0" w14:textId="09314333"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1175B4A7"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6BA024E3" w14:textId="77777777" w:rsidR="00F534A0" w:rsidRPr="00A12C82" w:rsidRDefault="00F534A0" w:rsidP="00F534A0">
            <w:pPr>
              <w:jc w:val="center"/>
              <w:rPr>
                <w:rFonts w:ascii="Arial" w:hAnsi="Arial" w:cs="Arial"/>
                <w:b/>
                <w:sz w:val="18"/>
                <w:szCs w:val="18"/>
              </w:rPr>
            </w:pPr>
          </w:p>
        </w:tc>
        <w:tc>
          <w:tcPr>
            <w:tcW w:w="1050" w:type="dxa"/>
            <w:shd w:val="clear" w:color="auto" w:fill="auto"/>
          </w:tcPr>
          <w:p w14:paraId="79B3F779" w14:textId="40BED591" w:rsidR="00F534A0" w:rsidRPr="00BD2B35" w:rsidRDefault="00F534A0" w:rsidP="00F534A0">
            <w:pPr>
              <w:jc w:val="center"/>
              <w:rPr>
                <w:rFonts w:ascii="Arial" w:hAnsi="Arial" w:cs="Arial"/>
                <w:b/>
                <w:sz w:val="20"/>
              </w:rPr>
            </w:pPr>
          </w:p>
        </w:tc>
      </w:tr>
      <w:tr w:rsidR="00F534A0" w:rsidRPr="00E91C19" w14:paraId="0C4A067A" w14:textId="77777777" w:rsidTr="00BD4407">
        <w:trPr>
          <w:jc w:val="center"/>
        </w:trPr>
        <w:tc>
          <w:tcPr>
            <w:tcW w:w="1008" w:type="dxa"/>
            <w:shd w:val="clear" w:color="auto" w:fill="auto"/>
          </w:tcPr>
          <w:p w14:paraId="452DECA6" w14:textId="77777777" w:rsidR="00F534A0" w:rsidRPr="00E91C19" w:rsidRDefault="00F534A0" w:rsidP="00F534A0">
            <w:pPr>
              <w:rPr>
                <w:rFonts w:ascii="Arial" w:hAnsi="Arial" w:cs="Arial"/>
                <w:sz w:val="20"/>
              </w:rPr>
            </w:pPr>
            <w:r w:rsidRPr="00E91C19">
              <w:rPr>
                <w:rFonts w:ascii="Arial" w:hAnsi="Arial" w:cs="Arial"/>
                <w:sz w:val="20"/>
              </w:rPr>
              <w:t>18</w:t>
            </w:r>
          </w:p>
        </w:tc>
        <w:tc>
          <w:tcPr>
            <w:tcW w:w="1193" w:type="dxa"/>
            <w:tcBorders>
              <w:bottom w:val="single" w:sz="6" w:space="0" w:color="auto"/>
            </w:tcBorders>
            <w:shd w:val="clear" w:color="auto" w:fill="auto"/>
          </w:tcPr>
          <w:p w14:paraId="0DDC64FD"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pct25" w:color="auto" w:fill="auto"/>
          </w:tcPr>
          <w:p w14:paraId="5B1AF8BA" w14:textId="1A6B7545" w:rsidR="00F534A0" w:rsidRPr="00BD2B35" w:rsidRDefault="00F534A0" w:rsidP="00F534A0">
            <w:pPr>
              <w:jc w:val="center"/>
              <w:rPr>
                <w:rFonts w:ascii="Arial" w:hAnsi="Arial" w:cs="Arial"/>
                <w:b/>
                <w:sz w:val="20"/>
              </w:rPr>
            </w:pPr>
            <w:r>
              <w:rPr>
                <w:rFonts w:ascii="Arial" w:hAnsi="Arial" w:cs="Arial"/>
                <w:b/>
                <w:sz w:val="20"/>
              </w:rPr>
              <w:t>WE</w:t>
            </w:r>
          </w:p>
        </w:tc>
        <w:tc>
          <w:tcPr>
            <w:tcW w:w="1262" w:type="dxa"/>
            <w:tcBorders>
              <w:bottom w:val="single" w:sz="6" w:space="0" w:color="auto"/>
            </w:tcBorders>
            <w:shd w:val="clear" w:color="auto" w:fill="auto"/>
          </w:tcPr>
          <w:p w14:paraId="34C4E7F7"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0103B3E5" w14:textId="77777777" w:rsidR="00F534A0" w:rsidRPr="00BD2B35" w:rsidRDefault="00F534A0" w:rsidP="00F534A0">
            <w:pPr>
              <w:jc w:val="center"/>
              <w:rPr>
                <w:rFonts w:ascii="Arial" w:hAnsi="Arial" w:cs="Arial"/>
                <w:b/>
                <w:sz w:val="20"/>
              </w:rPr>
            </w:pPr>
          </w:p>
        </w:tc>
        <w:tc>
          <w:tcPr>
            <w:tcW w:w="1267" w:type="dxa"/>
            <w:shd w:val="pct25" w:color="auto" w:fill="auto"/>
          </w:tcPr>
          <w:p w14:paraId="0618FE69" w14:textId="14A7DCE5" w:rsidR="00F534A0" w:rsidRPr="00BD2B35" w:rsidRDefault="00F534A0" w:rsidP="00F534A0">
            <w:pPr>
              <w:jc w:val="center"/>
              <w:rPr>
                <w:rFonts w:ascii="Arial" w:hAnsi="Arial" w:cs="Arial"/>
                <w:b/>
                <w:sz w:val="20"/>
              </w:rPr>
            </w:pPr>
            <w:r>
              <w:rPr>
                <w:rFonts w:ascii="Arial" w:hAnsi="Arial" w:cs="Arial"/>
                <w:b/>
                <w:sz w:val="20"/>
              </w:rPr>
              <w:t>WE</w:t>
            </w:r>
          </w:p>
        </w:tc>
        <w:tc>
          <w:tcPr>
            <w:tcW w:w="1149" w:type="dxa"/>
            <w:shd w:val="clear" w:color="auto" w:fill="auto"/>
          </w:tcPr>
          <w:p w14:paraId="07E4A7B0" w14:textId="77777777" w:rsidR="00F534A0" w:rsidRPr="00BD2B35" w:rsidRDefault="00F534A0" w:rsidP="00F534A0">
            <w:pPr>
              <w:jc w:val="center"/>
              <w:rPr>
                <w:rFonts w:ascii="Arial" w:hAnsi="Arial" w:cs="Arial"/>
                <w:b/>
                <w:sz w:val="20"/>
              </w:rPr>
            </w:pPr>
          </w:p>
        </w:tc>
        <w:tc>
          <w:tcPr>
            <w:tcW w:w="1217" w:type="dxa"/>
            <w:shd w:val="clear" w:color="auto" w:fill="auto"/>
          </w:tcPr>
          <w:p w14:paraId="6A01C9FC"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61AEA836" w14:textId="49A1D4EE"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0477FF9B" w14:textId="530FEABC"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0A958493"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250BB5C6" w14:textId="05626E3C" w:rsidR="00F534A0" w:rsidRPr="00BD2B35" w:rsidRDefault="00F534A0" w:rsidP="00F534A0">
            <w:pPr>
              <w:jc w:val="center"/>
              <w:rPr>
                <w:rFonts w:ascii="Arial" w:hAnsi="Arial" w:cs="Arial"/>
                <w:b/>
                <w:sz w:val="20"/>
              </w:rPr>
            </w:pPr>
            <w:r>
              <w:rPr>
                <w:rFonts w:ascii="Arial" w:hAnsi="Arial" w:cs="Arial"/>
                <w:b/>
                <w:sz w:val="20"/>
              </w:rPr>
              <w:t>WE</w:t>
            </w:r>
          </w:p>
        </w:tc>
        <w:tc>
          <w:tcPr>
            <w:tcW w:w="1050" w:type="dxa"/>
            <w:tcBorders>
              <w:bottom w:val="single" w:sz="6" w:space="0" w:color="auto"/>
            </w:tcBorders>
            <w:shd w:val="clear" w:color="auto" w:fill="auto"/>
          </w:tcPr>
          <w:p w14:paraId="4D493383" w14:textId="77777777" w:rsidR="00F534A0" w:rsidRPr="00BD2B35" w:rsidRDefault="00F534A0" w:rsidP="00F534A0">
            <w:pPr>
              <w:jc w:val="center"/>
              <w:rPr>
                <w:rFonts w:ascii="Arial" w:hAnsi="Arial" w:cs="Arial"/>
                <w:b/>
                <w:sz w:val="20"/>
              </w:rPr>
            </w:pPr>
          </w:p>
        </w:tc>
      </w:tr>
      <w:tr w:rsidR="00F534A0" w:rsidRPr="00E91C19" w14:paraId="28D94418" w14:textId="77777777" w:rsidTr="00BD4407">
        <w:trPr>
          <w:jc w:val="center"/>
        </w:trPr>
        <w:tc>
          <w:tcPr>
            <w:tcW w:w="1008" w:type="dxa"/>
            <w:shd w:val="clear" w:color="auto" w:fill="auto"/>
          </w:tcPr>
          <w:p w14:paraId="0EE740A7" w14:textId="77777777" w:rsidR="00F534A0" w:rsidRPr="00E91C19" w:rsidRDefault="00F534A0" w:rsidP="00F534A0">
            <w:pPr>
              <w:rPr>
                <w:rFonts w:ascii="Arial" w:hAnsi="Arial" w:cs="Arial"/>
                <w:sz w:val="20"/>
              </w:rPr>
            </w:pPr>
            <w:r w:rsidRPr="00E91C19">
              <w:rPr>
                <w:rFonts w:ascii="Arial" w:hAnsi="Arial" w:cs="Arial"/>
                <w:sz w:val="20"/>
              </w:rPr>
              <w:t>19</w:t>
            </w:r>
          </w:p>
        </w:tc>
        <w:tc>
          <w:tcPr>
            <w:tcW w:w="1193" w:type="dxa"/>
            <w:tcBorders>
              <w:bottom w:val="single" w:sz="6" w:space="0" w:color="auto"/>
            </w:tcBorders>
            <w:shd w:val="clear" w:color="auto" w:fill="auto"/>
          </w:tcPr>
          <w:p w14:paraId="58A80156" w14:textId="77777777" w:rsidR="00F534A0" w:rsidRPr="00BD2B35" w:rsidRDefault="00F534A0" w:rsidP="00F534A0">
            <w:pPr>
              <w:jc w:val="center"/>
              <w:rPr>
                <w:rFonts w:ascii="Arial" w:hAnsi="Arial" w:cs="Arial"/>
                <w:b/>
                <w:sz w:val="20"/>
              </w:rPr>
            </w:pPr>
          </w:p>
        </w:tc>
        <w:tc>
          <w:tcPr>
            <w:tcW w:w="1239" w:type="dxa"/>
            <w:shd w:val="pct25" w:color="auto" w:fill="auto"/>
          </w:tcPr>
          <w:p w14:paraId="404822B3" w14:textId="277E9C41" w:rsidR="00F534A0" w:rsidRPr="00BD2B35" w:rsidRDefault="00F534A0" w:rsidP="00F534A0">
            <w:pPr>
              <w:jc w:val="center"/>
              <w:rPr>
                <w:rFonts w:ascii="Arial" w:hAnsi="Arial" w:cs="Arial"/>
                <w:b/>
                <w:sz w:val="20"/>
              </w:rPr>
            </w:pPr>
            <w:r>
              <w:rPr>
                <w:rFonts w:ascii="Arial" w:hAnsi="Arial" w:cs="Arial"/>
                <w:b/>
                <w:sz w:val="20"/>
              </w:rPr>
              <w:t>WE</w:t>
            </w:r>
          </w:p>
        </w:tc>
        <w:tc>
          <w:tcPr>
            <w:tcW w:w="1262" w:type="dxa"/>
            <w:shd w:val="clear" w:color="auto" w:fill="auto"/>
          </w:tcPr>
          <w:p w14:paraId="2A67FA6E"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71FF19C9" w14:textId="1E36C41D"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628D2D54" w14:textId="62E4FECB"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5D10CC5A"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687C748E"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09905FF4" w14:textId="6072957C"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02BDCA7E"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460DF5C0"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2099A683" w14:textId="2C2BA1F4" w:rsidR="00F534A0" w:rsidRPr="00BD2B35" w:rsidRDefault="00F534A0" w:rsidP="00F534A0">
            <w:pPr>
              <w:jc w:val="center"/>
              <w:rPr>
                <w:rFonts w:ascii="Arial" w:hAnsi="Arial" w:cs="Arial"/>
                <w:b/>
                <w:sz w:val="20"/>
              </w:rPr>
            </w:pPr>
            <w:r>
              <w:rPr>
                <w:rFonts w:ascii="Arial" w:hAnsi="Arial" w:cs="Arial"/>
                <w:b/>
                <w:sz w:val="20"/>
              </w:rPr>
              <w:t>WE</w:t>
            </w:r>
          </w:p>
        </w:tc>
        <w:tc>
          <w:tcPr>
            <w:tcW w:w="1050" w:type="dxa"/>
            <w:shd w:val="clear" w:color="auto" w:fill="auto"/>
          </w:tcPr>
          <w:p w14:paraId="4195BF50" w14:textId="77777777" w:rsidR="00F534A0" w:rsidRPr="00BD2B35" w:rsidRDefault="00F534A0" w:rsidP="00F534A0">
            <w:pPr>
              <w:jc w:val="center"/>
              <w:rPr>
                <w:rFonts w:ascii="Arial" w:hAnsi="Arial" w:cs="Arial"/>
                <w:b/>
                <w:sz w:val="20"/>
              </w:rPr>
            </w:pPr>
          </w:p>
        </w:tc>
      </w:tr>
      <w:tr w:rsidR="00F534A0" w:rsidRPr="00E91C19" w14:paraId="2FA5ABEB" w14:textId="77777777" w:rsidTr="00BD4407">
        <w:trPr>
          <w:trHeight w:val="120"/>
          <w:jc w:val="center"/>
        </w:trPr>
        <w:tc>
          <w:tcPr>
            <w:tcW w:w="1008" w:type="dxa"/>
            <w:shd w:val="clear" w:color="auto" w:fill="auto"/>
          </w:tcPr>
          <w:p w14:paraId="32161301" w14:textId="77777777" w:rsidR="00F534A0" w:rsidRPr="00E91C19" w:rsidRDefault="00F534A0" w:rsidP="00F534A0">
            <w:pPr>
              <w:rPr>
                <w:rFonts w:ascii="Arial" w:hAnsi="Arial" w:cs="Arial"/>
                <w:sz w:val="20"/>
              </w:rPr>
            </w:pPr>
            <w:r w:rsidRPr="00E91C19">
              <w:rPr>
                <w:rFonts w:ascii="Arial" w:hAnsi="Arial" w:cs="Arial"/>
                <w:sz w:val="20"/>
              </w:rPr>
              <w:t>20</w:t>
            </w:r>
          </w:p>
        </w:tc>
        <w:tc>
          <w:tcPr>
            <w:tcW w:w="1193" w:type="dxa"/>
            <w:tcBorders>
              <w:bottom w:val="single" w:sz="6" w:space="0" w:color="auto"/>
            </w:tcBorders>
            <w:shd w:val="pct25" w:color="auto" w:fill="auto"/>
          </w:tcPr>
          <w:p w14:paraId="13E3CF61" w14:textId="5B9EA71F" w:rsidR="00F534A0" w:rsidRPr="00BD2B35" w:rsidRDefault="00F534A0" w:rsidP="00F534A0">
            <w:pPr>
              <w:jc w:val="center"/>
              <w:rPr>
                <w:rFonts w:ascii="Arial" w:hAnsi="Arial" w:cs="Arial"/>
                <w:b/>
                <w:sz w:val="20"/>
              </w:rPr>
            </w:pPr>
            <w:r>
              <w:rPr>
                <w:rFonts w:ascii="Arial" w:hAnsi="Arial" w:cs="Arial"/>
                <w:b/>
                <w:sz w:val="20"/>
              </w:rPr>
              <w:t>WE</w:t>
            </w:r>
          </w:p>
        </w:tc>
        <w:tc>
          <w:tcPr>
            <w:tcW w:w="1239" w:type="dxa"/>
            <w:tcBorders>
              <w:bottom w:val="single" w:sz="6" w:space="0" w:color="auto"/>
            </w:tcBorders>
            <w:shd w:val="clear" w:color="auto" w:fill="auto"/>
          </w:tcPr>
          <w:p w14:paraId="259770B1" w14:textId="1E54CD6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3DCAEF79"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2D51BF23" w14:textId="22B0F8E9" w:rsidR="00F534A0" w:rsidRPr="00940017"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341E74D0"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0F7413E7"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732C2B34" w14:textId="77777777" w:rsidR="00F534A0" w:rsidRPr="00BD2B35" w:rsidRDefault="00F534A0" w:rsidP="00F534A0">
            <w:pPr>
              <w:jc w:val="center"/>
              <w:rPr>
                <w:rFonts w:ascii="Arial" w:hAnsi="Arial" w:cs="Arial"/>
                <w:b/>
                <w:sz w:val="20"/>
              </w:rPr>
            </w:pPr>
          </w:p>
        </w:tc>
        <w:tc>
          <w:tcPr>
            <w:tcW w:w="1171" w:type="dxa"/>
            <w:shd w:val="clear" w:color="auto" w:fill="auto"/>
          </w:tcPr>
          <w:p w14:paraId="00826321" w14:textId="68E4E182" w:rsidR="00F534A0" w:rsidRPr="00BD2B35" w:rsidRDefault="00F534A0" w:rsidP="00F534A0">
            <w:pPr>
              <w:jc w:val="center"/>
              <w:rPr>
                <w:rFonts w:ascii="Arial" w:hAnsi="Arial" w:cs="Arial"/>
                <w:b/>
                <w:sz w:val="20"/>
              </w:rPr>
            </w:pPr>
          </w:p>
        </w:tc>
        <w:tc>
          <w:tcPr>
            <w:tcW w:w="1267" w:type="dxa"/>
            <w:shd w:val="clear" w:color="auto" w:fill="auto"/>
          </w:tcPr>
          <w:p w14:paraId="25219892"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14E6D9A2" w14:textId="70D83ADF" w:rsidR="00F534A0" w:rsidRPr="00BD2B35" w:rsidRDefault="00F534A0" w:rsidP="00F534A0">
            <w:pPr>
              <w:jc w:val="center"/>
              <w:rPr>
                <w:rFonts w:ascii="Arial" w:hAnsi="Arial" w:cs="Arial"/>
                <w:b/>
                <w:sz w:val="20"/>
              </w:rPr>
            </w:pPr>
            <w:r>
              <w:rPr>
                <w:rFonts w:ascii="Arial" w:hAnsi="Arial" w:cs="Arial"/>
                <w:b/>
                <w:sz w:val="20"/>
              </w:rPr>
              <w:t>WE</w:t>
            </w:r>
          </w:p>
        </w:tc>
        <w:tc>
          <w:tcPr>
            <w:tcW w:w="1125" w:type="dxa"/>
            <w:shd w:val="clear" w:color="auto" w:fill="auto"/>
          </w:tcPr>
          <w:p w14:paraId="7737CA7E" w14:textId="1E2D255C" w:rsidR="00F534A0" w:rsidRPr="00BD2B35" w:rsidRDefault="00F534A0" w:rsidP="00F534A0">
            <w:pPr>
              <w:jc w:val="center"/>
              <w:rPr>
                <w:rFonts w:ascii="Arial" w:hAnsi="Arial" w:cs="Arial"/>
                <w:b/>
                <w:sz w:val="20"/>
              </w:rPr>
            </w:pPr>
          </w:p>
        </w:tc>
        <w:tc>
          <w:tcPr>
            <w:tcW w:w="1050" w:type="dxa"/>
            <w:tcBorders>
              <w:bottom w:val="single" w:sz="6" w:space="0" w:color="auto"/>
            </w:tcBorders>
            <w:shd w:val="clear" w:color="auto" w:fill="auto"/>
          </w:tcPr>
          <w:p w14:paraId="32603388" w14:textId="77777777" w:rsidR="00F534A0" w:rsidRPr="00BD2B35" w:rsidRDefault="00F534A0" w:rsidP="00F534A0">
            <w:pPr>
              <w:jc w:val="center"/>
              <w:rPr>
                <w:rFonts w:ascii="Arial" w:hAnsi="Arial" w:cs="Arial"/>
                <w:b/>
                <w:sz w:val="20"/>
              </w:rPr>
            </w:pPr>
          </w:p>
        </w:tc>
      </w:tr>
      <w:tr w:rsidR="00F534A0" w:rsidRPr="00E91C19" w14:paraId="4C1779A4" w14:textId="77777777" w:rsidTr="00BD4407">
        <w:trPr>
          <w:trHeight w:val="120"/>
          <w:jc w:val="center"/>
        </w:trPr>
        <w:tc>
          <w:tcPr>
            <w:tcW w:w="1008" w:type="dxa"/>
            <w:shd w:val="clear" w:color="auto" w:fill="auto"/>
          </w:tcPr>
          <w:p w14:paraId="01C1231A" w14:textId="77777777" w:rsidR="00F534A0" w:rsidRPr="00E91C19" w:rsidRDefault="00F534A0" w:rsidP="00F534A0">
            <w:pPr>
              <w:rPr>
                <w:rFonts w:ascii="Arial" w:hAnsi="Arial" w:cs="Arial"/>
                <w:sz w:val="20"/>
              </w:rPr>
            </w:pPr>
            <w:r w:rsidRPr="00E91C19">
              <w:rPr>
                <w:rFonts w:ascii="Arial" w:hAnsi="Arial" w:cs="Arial"/>
                <w:sz w:val="20"/>
              </w:rPr>
              <w:t>21</w:t>
            </w:r>
          </w:p>
        </w:tc>
        <w:tc>
          <w:tcPr>
            <w:tcW w:w="1193" w:type="dxa"/>
            <w:shd w:val="pct25" w:color="auto" w:fill="auto"/>
          </w:tcPr>
          <w:p w14:paraId="696C4FEB" w14:textId="707E3D94" w:rsidR="00F534A0" w:rsidRPr="00BD2B35" w:rsidRDefault="00F534A0" w:rsidP="00F534A0">
            <w:pPr>
              <w:jc w:val="center"/>
              <w:rPr>
                <w:rFonts w:ascii="Arial" w:hAnsi="Arial" w:cs="Arial"/>
                <w:b/>
                <w:sz w:val="20"/>
              </w:rPr>
            </w:pPr>
            <w:r>
              <w:rPr>
                <w:rFonts w:ascii="Arial" w:hAnsi="Arial" w:cs="Arial"/>
                <w:b/>
                <w:sz w:val="20"/>
              </w:rPr>
              <w:t>WE</w:t>
            </w:r>
          </w:p>
        </w:tc>
        <w:tc>
          <w:tcPr>
            <w:tcW w:w="1239" w:type="dxa"/>
            <w:tcBorders>
              <w:bottom w:val="single" w:sz="6" w:space="0" w:color="auto"/>
            </w:tcBorders>
            <w:shd w:val="clear" w:color="auto" w:fill="auto"/>
          </w:tcPr>
          <w:p w14:paraId="7B42E268"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4FF4A02C"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76B1A381" w14:textId="7A49CD7F"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17DA7ECE" w14:textId="66BC22BD" w:rsidR="00F534A0" w:rsidRPr="00BD2B35" w:rsidRDefault="00A45C90" w:rsidP="00F534A0">
            <w:pPr>
              <w:jc w:val="center"/>
              <w:rPr>
                <w:rFonts w:ascii="Arial" w:hAnsi="Arial" w:cs="Arial"/>
                <w:b/>
                <w:sz w:val="20"/>
              </w:rPr>
            </w:pPr>
            <w:r>
              <w:rPr>
                <w:rFonts w:ascii="Arial" w:hAnsi="Arial" w:cs="Arial"/>
                <w:b/>
                <w:sz w:val="20"/>
              </w:rPr>
              <w:t>FD</w:t>
            </w:r>
          </w:p>
        </w:tc>
        <w:tc>
          <w:tcPr>
            <w:tcW w:w="1149" w:type="dxa"/>
            <w:tcBorders>
              <w:bottom w:val="single" w:sz="6" w:space="0" w:color="auto"/>
            </w:tcBorders>
            <w:shd w:val="pct25" w:color="auto" w:fill="auto"/>
          </w:tcPr>
          <w:p w14:paraId="343F70E4" w14:textId="7C8C23BF"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00DA9C52" w14:textId="7AE7270A" w:rsidR="00F534A0" w:rsidRPr="00BD2B35" w:rsidRDefault="00F534A0" w:rsidP="00F534A0">
            <w:pPr>
              <w:jc w:val="center"/>
              <w:rPr>
                <w:rFonts w:ascii="Arial" w:hAnsi="Arial" w:cs="Arial"/>
                <w:b/>
                <w:sz w:val="20"/>
              </w:rPr>
            </w:pPr>
            <w:r>
              <w:rPr>
                <w:rFonts w:ascii="Arial" w:hAnsi="Arial" w:cs="Arial"/>
                <w:b/>
                <w:sz w:val="20"/>
              </w:rPr>
              <w:t>WE</w:t>
            </w:r>
          </w:p>
        </w:tc>
        <w:tc>
          <w:tcPr>
            <w:tcW w:w="1171" w:type="dxa"/>
            <w:tcBorders>
              <w:bottom w:val="single" w:sz="6" w:space="0" w:color="auto"/>
            </w:tcBorders>
            <w:shd w:val="clear" w:color="auto" w:fill="auto"/>
          </w:tcPr>
          <w:p w14:paraId="5DAB9FD3" w14:textId="3D7BC89B"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1C1F37AC"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74A79481" w14:textId="32576670" w:rsidR="00F534A0" w:rsidRPr="00BD2B35" w:rsidRDefault="00F534A0" w:rsidP="00F534A0">
            <w:pPr>
              <w:jc w:val="center"/>
              <w:rPr>
                <w:rFonts w:ascii="Arial" w:hAnsi="Arial" w:cs="Arial"/>
                <w:b/>
                <w:sz w:val="20"/>
              </w:rPr>
            </w:pPr>
            <w:r>
              <w:rPr>
                <w:rFonts w:ascii="Arial" w:hAnsi="Arial" w:cs="Arial"/>
                <w:b/>
                <w:sz w:val="20"/>
              </w:rPr>
              <w:t>WE</w:t>
            </w:r>
          </w:p>
        </w:tc>
        <w:tc>
          <w:tcPr>
            <w:tcW w:w="1125" w:type="dxa"/>
            <w:tcBorders>
              <w:bottom w:val="single" w:sz="6" w:space="0" w:color="auto"/>
            </w:tcBorders>
            <w:shd w:val="clear" w:color="auto" w:fill="auto"/>
          </w:tcPr>
          <w:p w14:paraId="5BF8FC97" w14:textId="49AC8727" w:rsidR="00F534A0" w:rsidRPr="00BD2B35" w:rsidRDefault="00F534A0" w:rsidP="00F534A0">
            <w:pPr>
              <w:jc w:val="center"/>
              <w:rPr>
                <w:rFonts w:ascii="Arial" w:hAnsi="Arial" w:cs="Arial"/>
                <w:b/>
                <w:sz w:val="20"/>
              </w:rPr>
            </w:pPr>
          </w:p>
        </w:tc>
        <w:tc>
          <w:tcPr>
            <w:tcW w:w="1050" w:type="dxa"/>
            <w:tcBorders>
              <w:bottom w:val="single" w:sz="6" w:space="0" w:color="auto"/>
            </w:tcBorders>
            <w:shd w:val="clear" w:color="auto" w:fill="auto"/>
          </w:tcPr>
          <w:p w14:paraId="79FF2410" w14:textId="77777777" w:rsidR="00F534A0" w:rsidRPr="00BD2B35" w:rsidRDefault="00F534A0" w:rsidP="00F534A0">
            <w:pPr>
              <w:jc w:val="center"/>
              <w:rPr>
                <w:rFonts w:ascii="Arial" w:hAnsi="Arial" w:cs="Arial"/>
                <w:b/>
                <w:sz w:val="20"/>
              </w:rPr>
            </w:pPr>
          </w:p>
        </w:tc>
      </w:tr>
      <w:tr w:rsidR="00F534A0" w:rsidRPr="00E91C19" w14:paraId="17C0F0D9" w14:textId="77777777" w:rsidTr="00C11E21">
        <w:trPr>
          <w:jc w:val="center"/>
        </w:trPr>
        <w:tc>
          <w:tcPr>
            <w:tcW w:w="1008" w:type="dxa"/>
            <w:shd w:val="clear" w:color="auto" w:fill="auto"/>
          </w:tcPr>
          <w:p w14:paraId="3BA25DEC" w14:textId="77777777" w:rsidR="00F534A0" w:rsidRPr="00E91C19" w:rsidRDefault="00F534A0" w:rsidP="00F534A0">
            <w:pPr>
              <w:rPr>
                <w:rFonts w:ascii="Arial" w:hAnsi="Arial" w:cs="Arial"/>
                <w:sz w:val="20"/>
              </w:rPr>
            </w:pPr>
            <w:r w:rsidRPr="00E91C19">
              <w:rPr>
                <w:rFonts w:ascii="Arial" w:hAnsi="Arial" w:cs="Arial"/>
                <w:sz w:val="20"/>
              </w:rPr>
              <w:t>22</w:t>
            </w:r>
          </w:p>
        </w:tc>
        <w:tc>
          <w:tcPr>
            <w:tcW w:w="1193" w:type="dxa"/>
            <w:tcBorders>
              <w:bottom w:val="single" w:sz="6" w:space="0" w:color="auto"/>
            </w:tcBorders>
            <w:shd w:val="clear" w:color="auto" w:fill="auto"/>
          </w:tcPr>
          <w:p w14:paraId="5EF9FC4D" w14:textId="387095B6" w:rsidR="00F534A0" w:rsidRPr="00BD2B35" w:rsidRDefault="00F534A0" w:rsidP="00F534A0">
            <w:pPr>
              <w:jc w:val="center"/>
              <w:rPr>
                <w:rFonts w:ascii="Arial" w:hAnsi="Arial" w:cs="Arial"/>
                <w:b/>
                <w:sz w:val="20"/>
              </w:rPr>
            </w:pPr>
          </w:p>
        </w:tc>
        <w:tc>
          <w:tcPr>
            <w:tcW w:w="1239" w:type="dxa"/>
            <w:shd w:val="clear" w:color="auto" w:fill="auto"/>
          </w:tcPr>
          <w:p w14:paraId="37510072"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pct25" w:color="auto" w:fill="auto"/>
          </w:tcPr>
          <w:p w14:paraId="398AF386" w14:textId="3541CF31"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22AD3AEA" w14:textId="66578B5C" w:rsidR="00F534A0" w:rsidRPr="00BD2B35" w:rsidRDefault="001D126A" w:rsidP="00F534A0">
            <w:pPr>
              <w:jc w:val="center"/>
              <w:rPr>
                <w:rFonts w:ascii="Arial" w:hAnsi="Arial" w:cs="Arial"/>
                <w:b/>
                <w:sz w:val="20"/>
              </w:rPr>
            </w:pPr>
            <w:r>
              <w:rPr>
                <w:rFonts w:ascii="Arial" w:hAnsi="Arial" w:cs="Arial"/>
                <w:b/>
                <w:sz w:val="20"/>
              </w:rPr>
              <w:t>CAL</w:t>
            </w:r>
          </w:p>
        </w:tc>
        <w:tc>
          <w:tcPr>
            <w:tcW w:w="1267" w:type="dxa"/>
            <w:tcBorders>
              <w:bottom w:val="single" w:sz="6" w:space="0" w:color="auto"/>
            </w:tcBorders>
            <w:shd w:val="clear" w:color="auto" w:fill="auto"/>
          </w:tcPr>
          <w:p w14:paraId="6AB9F7AD" w14:textId="428C0E6C" w:rsidR="00F534A0" w:rsidRPr="00BD2B35" w:rsidRDefault="00A45C90" w:rsidP="00F534A0">
            <w:pPr>
              <w:jc w:val="center"/>
              <w:rPr>
                <w:rFonts w:ascii="Arial" w:hAnsi="Arial" w:cs="Arial"/>
                <w:b/>
                <w:sz w:val="20"/>
              </w:rPr>
            </w:pPr>
            <w:r>
              <w:rPr>
                <w:rFonts w:ascii="Arial" w:hAnsi="Arial" w:cs="Arial"/>
                <w:b/>
                <w:sz w:val="20"/>
              </w:rPr>
              <w:t>WG</w:t>
            </w:r>
          </w:p>
        </w:tc>
        <w:tc>
          <w:tcPr>
            <w:tcW w:w="1149" w:type="dxa"/>
            <w:tcBorders>
              <w:bottom w:val="single" w:sz="6" w:space="0" w:color="auto"/>
            </w:tcBorders>
            <w:shd w:val="pct25" w:color="auto" w:fill="auto"/>
          </w:tcPr>
          <w:p w14:paraId="7B5F8B6D" w14:textId="274445A8"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1B74BDCD" w14:textId="10D193C3" w:rsidR="00F534A0" w:rsidRPr="00BD2B35" w:rsidRDefault="00F534A0" w:rsidP="00F534A0">
            <w:pPr>
              <w:jc w:val="center"/>
              <w:rPr>
                <w:rFonts w:ascii="Arial" w:hAnsi="Arial" w:cs="Arial"/>
                <w:b/>
                <w:sz w:val="20"/>
              </w:rPr>
            </w:pPr>
            <w:r>
              <w:rPr>
                <w:rFonts w:ascii="Arial" w:hAnsi="Arial" w:cs="Arial"/>
                <w:b/>
                <w:sz w:val="20"/>
              </w:rPr>
              <w:t>WE</w:t>
            </w:r>
          </w:p>
        </w:tc>
        <w:tc>
          <w:tcPr>
            <w:tcW w:w="1171" w:type="dxa"/>
            <w:shd w:val="clear" w:color="auto" w:fill="auto"/>
          </w:tcPr>
          <w:p w14:paraId="68A215D8"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2D2CFE66" w14:textId="77777777" w:rsidR="00F534A0" w:rsidRPr="00BD2B35" w:rsidRDefault="00F534A0" w:rsidP="00F534A0">
            <w:pPr>
              <w:jc w:val="center"/>
              <w:rPr>
                <w:rFonts w:ascii="Arial" w:hAnsi="Arial" w:cs="Arial"/>
                <w:b/>
                <w:sz w:val="20"/>
              </w:rPr>
            </w:pPr>
          </w:p>
        </w:tc>
        <w:tc>
          <w:tcPr>
            <w:tcW w:w="1267" w:type="dxa"/>
            <w:shd w:val="clear" w:color="auto" w:fill="auto"/>
          </w:tcPr>
          <w:p w14:paraId="32285D5B" w14:textId="5D42CAB5" w:rsidR="00F534A0" w:rsidRPr="00BD2B35" w:rsidRDefault="00F534A0" w:rsidP="00F534A0">
            <w:pPr>
              <w:jc w:val="center"/>
              <w:rPr>
                <w:rFonts w:ascii="Arial" w:hAnsi="Arial" w:cs="Arial"/>
                <w:b/>
                <w:sz w:val="20"/>
              </w:rPr>
            </w:pPr>
          </w:p>
        </w:tc>
        <w:tc>
          <w:tcPr>
            <w:tcW w:w="1125" w:type="dxa"/>
            <w:shd w:val="clear" w:color="auto" w:fill="auto"/>
          </w:tcPr>
          <w:p w14:paraId="51923EC7" w14:textId="46B34371"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727F4682" w14:textId="18E6BFC4"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686CD1F1" w14:textId="77777777" w:rsidTr="00C11E21">
        <w:trPr>
          <w:trHeight w:val="65"/>
          <w:jc w:val="center"/>
        </w:trPr>
        <w:tc>
          <w:tcPr>
            <w:tcW w:w="1008" w:type="dxa"/>
            <w:shd w:val="clear" w:color="auto" w:fill="auto"/>
          </w:tcPr>
          <w:p w14:paraId="5FE485FA" w14:textId="77777777" w:rsidR="00F534A0" w:rsidRPr="00E91C19" w:rsidRDefault="00F534A0" w:rsidP="00F534A0">
            <w:pPr>
              <w:rPr>
                <w:rFonts w:ascii="Arial" w:hAnsi="Arial" w:cs="Arial"/>
                <w:sz w:val="20"/>
              </w:rPr>
            </w:pPr>
            <w:r w:rsidRPr="00E91C19">
              <w:rPr>
                <w:rFonts w:ascii="Arial" w:hAnsi="Arial" w:cs="Arial"/>
                <w:sz w:val="20"/>
              </w:rPr>
              <w:t>23</w:t>
            </w:r>
          </w:p>
        </w:tc>
        <w:tc>
          <w:tcPr>
            <w:tcW w:w="1193" w:type="dxa"/>
            <w:tcBorders>
              <w:bottom w:val="single" w:sz="6" w:space="0" w:color="auto"/>
            </w:tcBorders>
            <w:shd w:val="clear" w:color="auto" w:fill="auto"/>
          </w:tcPr>
          <w:p w14:paraId="5CF4BD28"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clear" w:color="auto" w:fill="auto"/>
          </w:tcPr>
          <w:p w14:paraId="3409929B" w14:textId="77777777" w:rsidR="00F534A0" w:rsidRPr="00BD2B35" w:rsidRDefault="00F534A0" w:rsidP="00F534A0">
            <w:pPr>
              <w:jc w:val="center"/>
              <w:rPr>
                <w:rFonts w:ascii="Arial" w:hAnsi="Arial" w:cs="Arial"/>
                <w:b/>
                <w:sz w:val="20"/>
              </w:rPr>
            </w:pPr>
          </w:p>
        </w:tc>
        <w:tc>
          <w:tcPr>
            <w:tcW w:w="1262" w:type="dxa"/>
            <w:shd w:val="pct25" w:color="auto" w:fill="auto"/>
          </w:tcPr>
          <w:p w14:paraId="6E4A0D70" w14:textId="38B650C9"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29F26651" w14:textId="531C8E7A" w:rsidR="00F534A0" w:rsidRPr="00BD2B35" w:rsidRDefault="001D126A" w:rsidP="00F534A0">
            <w:pPr>
              <w:jc w:val="center"/>
              <w:rPr>
                <w:rFonts w:ascii="Arial" w:hAnsi="Arial" w:cs="Arial"/>
                <w:b/>
                <w:sz w:val="20"/>
              </w:rPr>
            </w:pPr>
            <w:r>
              <w:rPr>
                <w:rFonts w:ascii="Arial" w:hAnsi="Arial" w:cs="Arial"/>
                <w:b/>
                <w:sz w:val="20"/>
              </w:rPr>
              <w:t>CAL</w:t>
            </w:r>
          </w:p>
        </w:tc>
        <w:tc>
          <w:tcPr>
            <w:tcW w:w="1267" w:type="dxa"/>
            <w:tcBorders>
              <w:bottom w:val="single" w:sz="6" w:space="0" w:color="auto"/>
            </w:tcBorders>
            <w:shd w:val="clear" w:color="auto" w:fill="auto"/>
          </w:tcPr>
          <w:p w14:paraId="534C092A" w14:textId="124E8B38"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270884FF" w14:textId="580350F4"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0CE30454" w14:textId="2397132D"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7C29CE3F"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6ADA4EE1" w14:textId="36D6F1E6"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541101A7"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2B793D82" w14:textId="5A9090FB"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653975E5" w14:textId="67578244"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25A1ADE5" w14:textId="77777777" w:rsidTr="00C11E21">
        <w:trPr>
          <w:jc w:val="center"/>
        </w:trPr>
        <w:tc>
          <w:tcPr>
            <w:tcW w:w="1008" w:type="dxa"/>
            <w:shd w:val="clear" w:color="auto" w:fill="auto"/>
          </w:tcPr>
          <w:p w14:paraId="31BEFF24" w14:textId="77777777" w:rsidR="00F534A0" w:rsidRPr="00E91C19" w:rsidRDefault="00F534A0" w:rsidP="00F534A0">
            <w:pPr>
              <w:rPr>
                <w:rFonts w:ascii="Arial" w:hAnsi="Arial" w:cs="Arial"/>
                <w:sz w:val="20"/>
              </w:rPr>
            </w:pPr>
            <w:r w:rsidRPr="00E91C19">
              <w:rPr>
                <w:rFonts w:ascii="Arial" w:hAnsi="Arial" w:cs="Arial"/>
                <w:sz w:val="20"/>
              </w:rPr>
              <w:t>24</w:t>
            </w:r>
          </w:p>
        </w:tc>
        <w:tc>
          <w:tcPr>
            <w:tcW w:w="1193" w:type="dxa"/>
            <w:shd w:val="clear" w:color="auto" w:fill="auto"/>
          </w:tcPr>
          <w:p w14:paraId="074ED3D6"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clear" w:color="auto" w:fill="auto"/>
          </w:tcPr>
          <w:p w14:paraId="76215E5A"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792DA9F0" w14:textId="046D1BA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67DD5725" w14:textId="4A2C28EF" w:rsidR="00F534A0" w:rsidRPr="00BD2B35" w:rsidRDefault="001D126A" w:rsidP="00F534A0">
            <w:pPr>
              <w:jc w:val="center"/>
              <w:rPr>
                <w:rFonts w:ascii="Arial" w:hAnsi="Arial" w:cs="Arial"/>
                <w:b/>
                <w:sz w:val="20"/>
              </w:rPr>
            </w:pPr>
            <w:r>
              <w:rPr>
                <w:rFonts w:ascii="Arial" w:hAnsi="Arial" w:cs="Arial"/>
                <w:b/>
                <w:sz w:val="20"/>
              </w:rPr>
              <w:t>CAL</w:t>
            </w:r>
          </w:p>
        </w:tc>
        <w:tc>
          <w:tcPr>
            <w:tcW w:w="1267" w:type="dxa"/>
            <w:tcBorders>
              <w:bottom w:val="single" w:sz="6" w:space="0" w:color="auto"/>
            </w:tcBorders>
            <w:shd w:val="pct25" w:color="auto" w:fill="auto"/>
          </w:tcPr>
          <w:p w14:paraId="31650321" w14:textId="6364136D" w:rsidR="00F534A0" w:rsidRPr="00BD2B35" w:rsidRDefault="00F534A0" w:rsidP="00F534A0">
            <w:pPr>
              <w:jc w:val="center"/>
              <w:rPr>
                <w:rFonts w:ascii="Arial" w:hAnsi="Arial" w:cs="Arial"/>
                <w:b/>
                <w:sz w:val="20"/>
              </w:rPr>
            </w:pPr>
            <w:r>
              <w:rPr>
                <w:rFonts w:ascii="Arial" w:hAnsi="Arial" w:cs="Arial"/>
                <w:b/>
                <w:sz w:val="20"/>
              </w:rPr>
              <w:t>WE</w:t>
            </w:r>
          </w:p>
        </w:tc>
        <w:tc>
          <w:tcPr>
            <w:tcW w:w="1149" w:type="dxa"/>
            <w:tcBorders>
              <w:bottom w:val="single" w:sz="6" w:space="0" w:color="auto"/>
            </w:tcBorders>
            <w:shd w:val="clear" w:color="auto" w:fill="auto"/>
          </w:tcPr>
          <w:p w14:paraId="0B35D6EB"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2B82A540"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4E0A64B6"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7FC6797F" w14:textId="6F0AD3AD"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7C30061A"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59671525" w14:textId="663852B2" w:rsidR="00F534A0" w:rsidRPr="00BD2B35" w:rsidRDefault="00F534A0" w:rsidP="00F534A0">
            <w:pPr>
              <w:jc w:val="center"/>
              <w:rPr>
                <w:rFonts w:ascii="Arial" w:hAnsi="Arial" w:cs="Arial"/>
                <w:b/>
                <w:sz w:val="20"/>
              </w:rPr>
            </w:pPr>
          </w:p>
        </w:tc>
        <w:tc>
          <w:tcPr>
            <w:tcW w:w="1050" w:type="dxa"/>
            <w:shd w:val="clear" w:color="auto" w:fill="auto"/>
          </w:tcPr>
          <w:p w14:paraId="62A31677" w14:textId="2ADC0391" w:rsidR="00F534A0" w:rsidRPr="00BD2B35" w:rsidRDefault="00F534A0" w:rsidP="00F534A0">
            <w:pPr>
              <w:jc w:val="center"/>
              <w:rPr>
                <w:rFonts w:ascii="Arial" w:hAnsi="Arial" w:cs="Arial"/>
                <w:b/>
                <w:sz w:val="20"/>
              </w:rPr>
            </w:pPr>
          </w:p>
        </w:tc>
      </w:tr>
      <w:tr w:rsidR="00F534A0" w:rsidRPr="00E91C19" w14:paraId="045920EA" w14:textId="77777777" w:rsidTr="00C11E21">
        <w:trPr>
          <w:jc w:val="center"/>
        </w:trPr>
        <w:tc>
          <w:tcPr>
            <w:tcW w:w="1008" w:type="dxa"/>
            <w:shd w:val="clear" w:color="auto" w:fill="auto"/>
          </w:tcPr>
          <w:p w14:paraId="4698FBCA" w14:textId="77777777" w:rsidR="00F534A0" w:rsidRPr="00E91C19" w:rsidRDefault="00F534A0" w:rsidP="00F534A0">
            <w:pPr>
              <w:rPr>
                <w:rFonts w:ascii="Arial" w:hAnsi="Arial" w:cs="Arial"/>
                <w:sz w:val="20"/>
              </w:rPr>
            </w:pPr>
            <w:r w:rsidRPr="00E91C19">
              <w:rPr>
                <w:rFonts w:ascii="Arial" w:hAnsi="Arial" w:cs="Arial"/>
                <w:sz w:val="20"/>
              </w:rPr>
              <w:t>25</w:t>
            </w:r>
          </w:p>
        </w:tc>
        <w:tc>
          <w:tcPr>
            <w:tcW w:w="1193" w:type="dxa"/>
            <w:tcBorders>
              <w:bottom w:val="single" w:sz="6" w:space="0" w:color="auto"/>
            </w:tcBorders>
            <w:shd w:val="clear" w:color="auto" w:fill="auto"/>
          </w:tcPr>
          <w:p w14:paraId="760046CD" w14:textId="77777777" w:rsidR="00F534A0" w:rsidRPr="00BD2B35" w:rsidRDefault="00F534A0" w:rsidP="00F534A0">
            <w:pPr>
              <w:jc w:val="center"/>
              <w:rPr>
                <w:rFonts w:ascii="Arial" w:hAnsi="Arial" w:cs="Arial"/>
                <w:b/>
                <w:sz w:val="20"/>
              </w:rPr>
            </w:pPr>
          </w:p>
        </w:tc>
        <w:tc>
          <w:tcPr>
            <w:tcW w:w="1239" w:type="dxa"/>
            <w:tcBorders>
              <w:bottom w:val="single" w:sz="6" w:space="0" w:color="auto"/>
            </w:tcBorders>
            <w:shd w:val="pct25" w:color="auto" w:fill="auto"/>
          </w:tcPr>
          <w:p w14:paraId="03A91F30" w14:textId="1E0B51EE" w:rsidR="00F534A0" w:rsidRPr="00BD2B35" w:rsidRDefault="00F534A0" w:rsidP="00F534A0">
            <w:pPr>
              <w:jc w:val="center"/>
              <w:rPr>
                <w:rFonts w:ascii="Arial" w:hAnsi="Arial" w:cs="Arial"/>
                <w:b/>
                <w:sz w:val="20"/>
              </w:rPr>
            </w:pPr>
            <w:r w:rsidRPr="00ED6C2E">
              <w:rPr>
                <w:rFonts w:ascii="Arial" w:hAnsi="Arial" w:cs="Arial"/>
                <w:b/>
                <w:sz w:val="20"/>
              </w:rPr>
              <w:t>WE</w:t>
            </w:r>
          </w:p>
        </w:tc>
        <w:tc>
          <w:tcPr>
            <w:tcW w:w="1262" w:type="dxa"/>
            <w:tcBorders>
              <w:bottom w:val="single" w:sz="6" w:space="0" w:color="auto"/>
            </w:tcBorders>
            <w:shd w:val="clear" w:color="auto" w:fill="auto"/>
          </w:tcPr>
          <w:p w14:paraId="0A1E1988"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3FC62683" w14:textId="77777777" w:rsidR="00F534A0" w:rsidRPr="00BD2B35" w:rsidRDefault="00F534A0" w:rsidP="00F534A0">
            <w:pPr>
              <w:jc w:val="center"/>
              <w:rPr>
                <w:rFonts w:ascii="Arial" w:hAnsi="Arial" w:cs="Arial"/>
                <w:b/>
                <w:sz w:val="20"/>
              </w:rPr>
            </w:pPr>
            <w:r>
              <w:rPr>
                <w:rFonts w:ascii="Arial" w:hAnsi="Arial" w:cs="Arial"/>
                <w:b/>
                <w:sz w:val="20"/>
              </w:rPr>
              <w:t>BH</w:t>
            </w:r>
          </w:p>
        </w:tc>
        <w:tc>
          <w:tcPr>
            <w:tcW w:w="1267" w:type="dxa"/>
            <w:shd w:val="pct25" w:color="auto" w:fill="auto"/>
          </w:tcPr>
          <w:p w14:paraId="2FC03A98" w14:textId="114A1E28" w:rsidR="00F534A0" w:rsidRPr="00BD2B35" w:rsidRDefault="00F534A0" w:rsidP="00F534A0">
            <w:pPr>
              <w:jc w:val="center"/>
              <w:rPr>
                <w:rFonts w:ascii="Arial" w:hAnsi="Arial" w:cs="Arial"/>
                <w:b/>
                <w:sz w:val="20"/>
              </w:rPr>
            </w:pPr>
            <w:r>
              <w:rPr>
                <w:rFonts w:ascii="Arial" w:hAnsi="Arial" w:cs="Arial"/>
                <w:b/>
                <w:sz w:val="20"/>
              </w:rPr>
              <w:t>WE</w:t>
            </w:r>
          </w:p>
        </w:tc>
        <w:tc>
          <w:tcPr>
            <w:tcW w:w="1149" w:type="dxa"/>
            <w:shd w:val="clear" w:color="auto" w:fill="auto"/>
          </w:tcPr>
          <w:p w14:paraId="7C94AC3C" w14:textId="77777777" w:rsidR="00F534A0" w:rsidRPr="00BD2B35" w:rsidRDefault="00F534A0" w:rsidP="00F534A0">
            <w:pPr>
              <w:jc w:val="center"/>
              <w:rPr>
                <w:rFonts w:ascii="Arial" w:hAnsi="Arial" w:cs="Arial"/>
                <w:b/>
                <w:sz w:val="20"/>
              </w:rPr>
            </w:pPr>
          </w:p>
        </w:tc>
        <w:tc>
          <w:tcPr>
            <w:tcW w:w="1217" w:type="dxa"/>
            <w:shd w:val="clear" w:color="auto" w:fill="auto"/>
          </w:tcPr>
          <w:p w14:paraId="6EA083E3"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1EF092AE" w14:textId="01EA8659"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0E37D064" w14:textId="33200BF4" w:rsidR="00F534A0" w:rsidRPr="00BD2B35" w:rsidRDefault="00762274" w:rsidP="00F534A0">
            <w:pPr>
              <w:jc w:val="center"/>
              <w:rPr>
                <w:rFonts w:ascii="Arial" w:hAnsi="Arial" w:cs="Arial"/>
                <w:b/>
                <w:sz w:val="20"/>
              </w:rPr>
            </w:pPr>
            <w:r>
              <w:rPr>
                <w:rFonts w:ascii="Arial" w:hAnsi="Arial" w:cs="Arial"/>
                <w:b/>
                <w:sz w:val="20"/>
              </w:rPr>
              <w:t>BH</w:t>
            </w:r>
          </w:p>
        </w:tc>
        <w:tc>
          <w:tcPr>
            <w:tcW w:w="1267" w:type="dxa"/>
            <w:tcBorders>
              <w:bottom w:val="single" w:sz="6" w:space="0" w:color="auto"/>
            </w:tcBorders>
            <w:shd w:val="clear" w:color="auto" w:fill="auto"/>
          </w:tcPr>
          <w:p w14:paraId="0E424221"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1EEFAF80" w14:textId="609A5E2F" w:rsidR="00F534A0" w:rsidRPr="00BD2B35" w:rsidRDefault="00F534A0" w:rsidP="00F534A0">
            <w:pPr>
              <w:jc w:val="center"/>
              <w:rPr>
                <w:rFonts w:ascii="Arial" w:hAnsi="Arial" w:cs="Arial"/>
                <w:b/>
                <w:sz w:val="20"/>
              </w:rPr>
            </w:pPr>
            <w:r>
              <w:rPr>
                <w:rFonts w:ascii="Arial" w:hAnsi="Arial" w:cs="Arial"/>
                <w:b/>
                <w:sz w:val="20"/>
              </w:rPr>
              <w:t>WE</w:t>
            </w:r>
          </w:p>
        </w:tc>
        <w:tc>
          <w:tcPr>
            <w:tcW w:w="1050" w:type="dxa"/>
            <w:tcBorders>
              <w:bottom w:val="single" w:sz="6" w:space="0" w:color="auto"/>
            </w:tcBorders>
            <w:shd w:val="clear" w:color="auto" w:fill="FFFFFF" w:themeFill="background1"/>
          </w:tcPr>
          <w:p w14:paraId="6C2C8E39" w14:textId="55F1339A" w:rsidR="00F534A0" w:rsidRPr="001D126A" w:rsidRDefault="00F534A0" w:rsidP="00F534A0">
            <w:pPr>
              <w:jc w:val="center"/>
              <w:rPr>
                <w:rFonts w:ascii="Arial" w:hAnsi="Arial" w:cs="Arial"/>
                <w:b/>
                <w:strike/>
                <w:sz w:val="20"/>
              </w:rPr>
            </w:pPr>
          </w:p>
        </w:tc>
      </w:tr>
      <w:tr w:rsidR="00F534A0" w:rsidRPr="00E91C19" w14:paraId="797AB67C" w14:textId="77777777" w:rsidTr="00BD4407">
        <w:trPr>
          <w:jc w:val="center"/>
        </w:trPr>
        <w:tc>
          <w:tcPr>
            <w:tcW w:w="1008" w:type="dxa"/>
            <w:shd w:val="clear" w:color="auto" w:fill="auto"/>
          </w:tcPr>
          <w:p w14:paraId="6A505C64" w14:textId="77777777" w:rsidR="00F534A0" w:rsidRPr="00E91C19" w:rsidRDefault="00F534A0" w:rsidP="00F534A0">
            <w:pPr>
              <w:rPr>
                <w:rFonts w:ascii="Arial" w:hAnsi="Arial" w:cs="Arial"/>
                <w:sz w:val="20"/>
              </w:rPr>
            </w:pPr>
            <w:r w:rsidRPr="00E91C19">
              <w:rPr>
                <w:rFonts w:ascii="Arial" w:hAnsi="Arial" w:cs="Arial"/>
                <w:sz w:val="20"/>
              </w:rPr>
              <w:t>26</w:t>
            </w:r>
          </w:p>
        </w:tc>
        <w:tc>
          <w:tcPr>
            <w:tcW w:w="1193" w:type="dxa"/>
            <w:tcBorders>
              <w:bottom w:val="single" w:sz="6" w:space="0" w:color="auto"/>
            </w:tcBorders>
            <w:shd w:val="clear" w:color="auto" w:fill="auto"/>
          </w:tcPr>
          <w:p w14:paraId="27F548B0" w14:textId="77777777" w:rsidR="00F534A0" w:rsidRPr="00BD2B35" w:rsidRDefault="00F534A0" w:rsidP="00F534A0">
            <w:pPr>
              <w:jc w:val="center"/>
              <w:rPr>
                <w:rFonts w:ascii="Arial" w:hAnsi="Arial" w:cs="Arial"/>
                <w:b/>
                <w:sz w:val="20"/>
              </w:rPr>
            </w:pPr>
          </w:p>
        </w:tc>
        <w:tc>
          <w:tcPr>
            <w:tcW w:w="1239" w:type="dxa"/>
            <w:shd w:val="pct25" w:color="auto" w:fill="auto"/>
          </w:tcPr>
          <w:p w14:paraId="07F2520C" w14:textId="3352DB92" w:rsidR="00F534A0" w:rsidRPr="00BD2B35" w:rsidRDefault="00F534A0" w:rsidP="00F534A0">
            <w:pPr>
              <w:jc w:val="center"/>
              <w:rPr>
                <w:rFonts w:ascii="Arial" w:hAnsi="Arial" w:cs="Arial"/>
                <w:b/>
                <w:sz w:val="20"/>
              </w:rPr>
            </w:pPr>
            <w:r>
              <w:rPr>
                <w:rFonts w:ascii="Arial" w:hAnsi="Arial" w:cs="Arial"/>
                <w:b/>
                <w:sz w:val="20"/>
              </w:rPr>
              <w:t>WE</w:t>
            </w:r>
          </w:p>
        </w:tc>
        <w:tc>
          <w:tcPr>
            <w:tcW w:w="1262" w:type="dxa"/>
            <w:shd w:val="clear" w:color="auto" w:fill="auto"/>
          </w:tcPr>
          <w:p w14:paraId="76423C1F"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66096014" w14:textId="77777777" w:rsidR="00F534A0" w:rsidRPr="00BD2B35" w:rsidRDefault="00F534A0" w:rsidP="00F534A0">
            <w:pPr>
              <w:jc w:val="center"/>
              <w:rPr>
                <w:rFonts w:ascii="Arial" w:hAnsi="Arial" w:cs="Arial"/>
                <w:b/>
                <w:sz w:val="20"/>
              </w:rPr>
            </w:pPr>
            <w:r>
              <w:rPr>
                <w:rFonts w:ascii="Arial" w:hAnsi="Arial" w:cs="Arial"/>
                <w:b/>
                <w:sz w:val="20"/>
              </w:rPr>
              <w:t>BH</w:t>
            </w:r>
          </w:p>
        </w:tc>
        <w:tc>
          <w:tcPr>
            <w:tcW w:w="1267" w:type="dxa"/>
            <w:tcBorders>
              <w:bottom w:val="single" w:sz="6" w:space="0" w:color="auto"/>
            </w:tcBorders>
            <w:shd w:val="clear" w:color="auto" w:fill="auto"/>
          </w:tcPr>
          <w:p w14:paraId="10B7D1FC" w14:textId="67AFF02E"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76FF678B"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3F3425C6"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pct25" w:color="auto" w:fill="auto"/>
          </w:tcPr>
          <w:p w14:paraId="4E99F485" w14:textId="1D30B8EF"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0346791F" w14:textId="7E663C30"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41A155D4"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pct25" w:color="auto" w:fill="auto"/>
          </w:tcPr>
          <w:p w14:paraId="65668F5D" w14:textId="1D1C2717" w:rsidR="00F534A0" w:rsidRPr="00BD2B35" w:rsidRDefault="00F534A0" w:rsidP="00F534A0">
            <w:pPr>
              <w:jc w:val="center"/>
              <w:rPr>
                <w:rFonts w:ascii="Arial" w:hAnsi="Arial" w:cs="Arial"/>
                <w:b/>
                <w:sz w:val="20"/>
              </w:rPr>
            </w:pPr>
            <w:r>
              <w:rPr>
                <w:rFonts w:ascii="Arial" w:hAnsi="Arial" w:cs="Arial"/>
                <w:b/>
                <w:sz w:val="20"/>
              </w:rPr>
              <w:t>WE</w:t>
            </w:r>
          </w:p>
        </w:tc>
        <w:tc>
          <w:tcPr>
            <w:tcW w:w="1050" w:type="dxa"/>
            <w:tcBorders>
              <w:bottom w:val="single" w:sz="6" w:space="0" w:color="auto"/>
            </w:tcBorders>
            <w:shd w:val="clear" w:color="auto" w:fill="auto"/>
          </w:tcPr>
          <w:p w14:paraId="2A96E277" w14:textId="77777777" w:rsidR="00F534A0" w:rsidRPr="00BD2B35" w:rsidRDefault="00F534A0" w:rsidP="00F534A0">
            <w:pPr>
              <w:jc w:val="center"/>
              <w:rPr>
                <w:rFonts w:ascii="Arial" w:hAnsi="Arial" w:cs="Arial"/>
                <w:b/>
                <w:sz w:val="20"/>
              </w:rPr>
            </w:pPr>
          </w:p>
        </w:tc>
      </w:tr>
      <w:tr w:rsidR="00F534A0" w:rsidRPr="00E91C19" w14:paraId="7B821EAA" w14:textId="77777777" w:rsidTr="00BD4407">
        <w:trPr>
          <w:jc w:val="center"/>
        </w:trPr>
        <w:tc>
          <w:tcPr>
            <w:tcW w:w="1008" w:type="dxa"/>
            <w:shd w:val="clear" w:color="auto" w:fill="auto"/>
          </w:tcPr>
          <w:p w14:paraId="73B7A948" w14:textId="77777777" w:rsidR="00F534A0" w:rsidRPr="00E91C19" w:rsidRDefault="00F534A0" w:rsidP="00F534A0">
            <w:pPr>
              <w:rPr>
                <w:rFonts w:ascii="Arial" w:hAnsi="Arial" w:cs="Arial"/>
                <w:sz w:val="20"/>
              </w:rPr>
            </w:pPr>
            <w:r w:rsidRPr="00E91C19">
              <w:rPr>
                <w:rFonts w:ascii="Arial" w:hAnsi="Arial" w:cs="Arial"/>
                <w:sz w:val="20"/>
              </w:rPr>
              <w:t>27</w:t>
            </w:r>
          </w:p>
        </w:tc>
        <w:tc>
          <w:tcPr>
            <w:tcW w:w="1193" w:type="dxa"/>
            <w:tcBorders>
              <w:bottom w:val="single" w:sz="6" w:space="0" w:color="auto"/>
            </w:tcBorders>
            <w:shd w:val="pct25" w:color="auto" w:fill="auto"/>
          </w:tcPr>
          <w:p w14:paraId="67E62145" w14:textId="79AD135F" w:rsidR="00F534A0" w:rsidRPr="00BD2B35" w:rsidRDefault="00F534A0" w:rsidP="00F534A0">
            <w:pPr>
              <w:jc w:val="center"/>
              <w:rPr>
                <w:rFonts w:ascii="Arial" w:hAnsi="Arial" w:cs="Arial"/>
                <w:b/>
                <w:sz w:val="20"/>
              </w:rPr>
            </w:pPr>
            <w:r w:rsidRPr="00502E21">
              <w:rPr>
                <w:rFonts w:ascii="Arial" w:hAnsi="Arial" w:cs="Arial"/>
                <w:b/>
                <w:sz w:val="20"/>
              </w:rPr>
              <w:t>WE</w:t>
            </w:r>
          </w:p>
        </w:tc>
        <w:tc>
          <w:tcPr>
            <w:tcW w:w="1239" w:type="dxa"/>
            <w:tcBorders>
              <w:bottom w:val="single" w:sz="6" w:space="0" w:color="auto"/>
            </w:tcBorders>
            <w:shd w:val="clear" w:color="auto" w:fill="auto"/>
          </w:tcPr>
          <w:p w14:paraId="0297467C" w14:textId="1B9CFBC3" w:rsidR="00F534A0" w:rsidRPr="00ED6C2E"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0077C48A" w14:textId="77777777" w:rsidR="00F534A0" w:rsidRPr="00BD2B35" w:rsidRDefault="00F534A0" w:rsidP="00F534A0">
            <w:pPr>
              <w:jc w:val="center"/>
              <w:rPr>
                <w:rFonts w:ascii="Arial" w:hAnsi="Arial" w:cs="Arial"/>
                <w:b/>
                <w:sz w:val="20"/>
              </w:rPr>
            </w:pPr>
          </w:p>
        </w:tc>
        <w:tc>
          <w:tcPr>
            <w:tcW w:w="1267" w:type="dxa"/>
            <w:tcBorders>
              <w:bottom w:val="single" w:sz="4" w:space="0" w:color="auto"/>
            </w:tcBorders>
            <w:shd w:val="pct25" w:color="auto" w:fill="auto"/>
          </w:tcPr>
          <w:p w14:paraId="0DBB8C2C" w14:textId="66138A9A"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6EFD3AA2" w14:textId="77777777" w:rsidR="00F534A0" w:rsidRPr="00BD2B35" w:rsidRDefault="00F534A0" w:rsidP="00F534A0">
            <w:pPr>
              <w:jc w:val="center"/>
              <w:rPr>
                <w:rFonts w:ascii="Arial" w:hAnsi="Arial" w:cs="Arial"/>
                <w:b/>
                <w:sz w:val="20"/>
              </w:rPr>
            </w:pPr>
          </w:p>
        </w:tc>
        <w:tc>
          <w:tcPr>
            <w:tcW w:w="1149" w:type="dxa"/>
            <w:tcBorders>
              <w:bottom w:val="single" w:sz="6" w:space="0" w:color="auto"/>
            </w:tcBorders>
            <w:shd w:val="clear" w:color="auto" w:fill="auto"/>
          </w:tcPr>
          <w:p w14:paraId="03BF50F2" w14:textId="77777777" w:rsidR="00F534A0" w:rsidRPr="00BD2B35" w:rsidRDefault="00F534A0" w:rsidP="00F534A0">
            <w:pPr>
              <w:jc w:val="center"/>
              <w:rPr>
                <w:rFonts w:ascii="Arial" w:hAnsi="Arial" w:cs="Arial"/>
                <w:b/>
                <w:sz w:val="20"/>
              </w:rPr>
            </w:pPr>
          </w:p>
        </w:tc>
        <w:tc>
          <w:tcPr>
            <w:tcW w:w="1217" w:type="dxa"/>
            <w:tcBorders>
              <w:bottom w:val="single" w:sz="6" w:space="0" w:color="auto"/>
            </w:tcBorders>
            <w:shd w:val="clear" w:color="auto" w:fill="auto"/>
          </w:tcPr>
          <w:p w14:paraId="5D9115C6" w14:textId="77777777" w:rsidR="00F534A0" w:rsidRPr="00BD2B35" w:rsidRDefault="00F534A0" w:rsidP="00F534A0">
            <w:pPr>
              <w:jc w:val="center"/>
              <w:rPr>
                <w:rFonts w:ascii="Arial" w:hAnsi="Arial" w:cs="Arial"/>
                <w:b/>
                <w:sz w:val="20"/>
              </w:rPr>
            </w:pPr>
          </w:p>
        </w:tc>
        <w:tc>
          <w:tcPr>
            <w:tcW w:w="1171" w:type="dxa"/>
            <w:tcBorders>
              <w:bottom w:val="single" w:sz="6" w:space="0" w:color="auto"/>
            </w:tcBorders>
            <w:shd w:val="clear" w:color="auto" w:fill="auto"/>
          </w:tcPr>
          <w:p w14:paraId="21FD402C" w14:textId="3202C18C" w:rsidR="00F534A0" w:rsidRPr="00BD2B35" w:rsidRDefault="00F534A0" w:rsidP="00F534A0">
            <w:pPr>
              <w:jc w:val="center"/>
              <w:rPr>
                <w:rFonts w:ascii="Arial" w:hAnsi="Arial" w:cs="Arial"/>
                <w:b/>
                <w:sz w:val="20"/>
              </w:rPr>
            </w:pPr>
          </w:p>
        </w:tc>
        <w:tc>
          <w:tcPr>
            <w:tcW w:w="1267" w:type="dxa"/>
            <w:shd w:val="clear" w:color="auto" w:fill="auto"/>
          </w:tcPr>
          <w:p w14:paraId="0B939966"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3870A77C" w14:textId="08A340E0" w:rsidR="00F534A0" w:rsidRPr="00BD2B35" w:rsidRDefault="00F534A0" w:rsidP="00F534A0">
            <w:pPr>
              <w:jc w:val="center"/>
              <w:rPr>
                <w:rFonts w:ascii="Arial" w:hAnsi="Arial" w:cs="Arial"/>
                <w:b/>
                <w:sz w:val="20"/>
              </w:rPr>
            </w:pPr>
            <w:r>
              <w:rPr>
                <w:rFonts w:ascii="Arial" w:hAnsi="Arial" w:cs="Arial"/>
                <w:b/>
                <w:sz w:val="20"/>
              </w:rPr>
              <w:t>WE</w:t>
            </w:r>
          </w:p>
        </w:tc>
        <w:tc>
          <w:tcPr>
            <w:tcW w:w="1125" w:type="dxa"/>
            <w:shd w:val="clear" w:color="auto" w:fill="auto"/>
          </w:tcPr>
          <w:p w14:paraId="54D61A2F" w14:textId="6A344BCD" w:rsidR="00F534A0" w:rsidRPr="00BD2B35" w:rsidRDefault="00F534A0" w:rsidP="00F534A0">
            <w:pPr>
              <w:jc w:val="center"/>
              <w:rPr>
                <w:rFonts w:ascii="Arial" w:hAnsi="Arial" w:cs="Arial"/>
                <w:b/>
                <w:sz w:val="20"/>
              </w:rPr>
            </w:pPr>
          </w:p>
        </w:tc>
        <w:tc>
          <w:tcPr>
            <w:tcW w:w="1050" w:type="dxa"/>
            <w:tcBorders>
              <w:bottom w:val="single" w:sz="6" w:space="0" w:color="auto"/>
            </w:tcBorders>
            <w:shd w:val="clear" w:color="auto" w:fill="auto"/>
          </w:tcPr>
          <w:p w14:paraId="34B76A9F" w14:textId="77777777" w:rsidR="00F534A0" w:rsidRPr="00BD2B35" w:rsidRDefault="00F534A0" w:rsidP="00F534A0">
            <w:pPr>
              <w:jc w:val="center"/>
              <w:rPr>
                <w:rFonts w:ascii="Arial" w:hAnsi="Arial" w:cs="Arial"/>
                <w:b/>
                <w:sz w:val="20"/>
              </w:rPr>
            </w:pPr>
          </w:p>
        </w:tc>
      </w:tr>
      <w:tr w:rsidR="00F534A0" w:rsidRPr="00E91C19" w14:paraId="7D7C2497" w14:textId="77777777" w:rsidTr="00BD4407">
        <w:trPr>
          <w:trHeight w:val="53"/>
          <w:jc w:val="center"/>
        </w:trPr>
        <w:tc>
          <w:tcPr>
            <w:tcW w:w="1008" w:type="dxa"/>
            <w:shd w:val="clear" w:color="auto" w:fill="auto"/>
          </w:tcPr>
          <w:p w14:paraId="49DF55D8" w14:textId="77777777" w:rsidR="00F534A0" w:rsidRPr="00E91C19" w:rsidRDefault="00F534A0" w:rsidP="00F534A0">
            <w:pPr>
              <w:rPr>
                <w:rFonts w:ascii="Arial" w:hAnsi="Arial" w:cs="Arial"/>
                <w:sz w:val="20"/>
              </w:rPr>
            </w:pPr>
            <w:r w:rsidRPr="00E91C19">
              <w:rPr>
                <w:rFonts w:ascii="Arial" w:hAnsi="Arial" w:cs="Arial"/>
                <w:sz w:val="20"/>
              </w:rPr>
              <w:t>28</w:t>
            </w:r>
          </w:p>
        </w:tc>
        <w:tc>
          <w:tcPr>
            <w:tcW w:w="1193" w:type="dxa"/>
            <w:shd w:val="pct25" w:color="auto" w:fill="auto"/>
          </w:tcPr>
          <w:p w14:paraId="17ED2380" w14:textId="7FCD1579" w:rsidR="00F534A0" w:rsidRPr="00502E21" w:rsidRDefault="00F534A0" w:rsidP="00F534A0">
            <w:pPr>
              <w:jc w:val="center"/>
              <w:rPr>
                <w:rFonts w:ascii="Arial" w:hAnsi="Arial" w:cs="Arial"/>
                <w:b/>
                <w:sz w:val="20"/>
              </w:rPr>
            </w:pPr>
            <w:r w:rsidRPr="00502E21">
              <w:rPr>
                <w:rFonts w:ascii="Arial" w:hAnsi="Arial" w:cs="Arial"/>
                <w:b/>
                <w:sz w:val="20"/>
              </w:rPr>
              <w:t>WE</w:t>
            </w:r>
          </w:p>
        </w:tc>
        <w:tc>
          <w:tcPr>
            <w:tcW w:w="1239" w:type="dxa"/>
            <w:tcBorders>
              <w:bottom w:val="single" w:sz="6" w:space="0" w:color="auto"/>
            </w:tcBorders>
            <w:shd w:val="clear" w:color="auto" w:fill="auto"/>
          </w:tcPr>
          <w:p w14:paraId="7F77ABC7" w14:textId="77777777" w:rsidR="00F534A0" w:rsidRPr="00BD2B35" w:rsidRDefault="00F534A0" w:rsidP="00F534A0">
            <w:pPr>
              <w:jc w:val="center"/>
              <w:rPr>
                <w:rFonts w:ascii="Arial" w:hAnsi="Arial" w:cs="Arial"/>
                <w:b/>
                <w:sz w:val="20"/>
              </w:rPr>
            </w:pPr>
          </w:p>
        </w:tc>
        <w:tc>
          <w:tcPr>
            <w:tcW w:w="1262" w:type="dxa"/>
            <w:tcBorders>
              <w:bottom w:val="single" w:sz="6" w:space="0" w:color="auto"/>
            </w:tcBorders>
            <w:shd w:val="clear" w:color="auto" w:fill="auto"/>
          </w:tcPr>
          <w:p w14:paraId="2D060008" w14:textId="77777777" w:rsidR="00F534A0" w:rsidRPr="00BD2B35" w:rsidRDefault="00F534A0" w:rsidP="00F534A0">
            <w:pPr>
              <w:jc w:val="center"/>
              <w:rPr>
                <w:rFonts w:ascii="Arial" w:hAnsi="Arial" w:cs="Arial"/>
                <w:b/>
                <w:sz w:val="20"/>
              </w:rPr>
            </w:pPr>
          </w:p>
        </w:tc>
        <w:tc>
          <w:tcPr>
            <w:tcW w:w="1267" w:type="dxa"/>
            <w:tcBorders>
              <w:top w:val="single" w:sz="4" w:space="0" w:color="auto"/>
              <w:bottom w:val="single" w:sz="6" w:space="0" w:color="auto"/>
            </w:tcBorders>
            <w:shd w:val="pct25" w:color="auto" w:fill="auto"/>
          </w:tcPr>
          <w:p w14:paraId="5A3C0DCB" w14:textId="16B92B96"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4CEA0B3F" w14:textId="77777777" w:rsidR="00F534A0" w:rsidRPr="00BD2B35" w:rsidRDefault="00F534A0" w:rsidP="00F534A0">
            <w:pPr>
              <w:jc w:val="center"/>
              <w:rPr>
                <w:rFonts w:ascii="Arial" w:hAnsi="Arial" w:cs="Arial"/>
                <w:b/>
                <w:sz w:val="20"/>
              </w:rPr>
            </w:pPr>
          </w:p>
        </w:tc>
        <w:tc>
          <w:tcPr>
            <w:tcW w:w="1149" w:type="dxa"/>
            <w:shd w:val="pct25" w:color="auto" w:fill="auto"/>
          </w:tcPr>
          <w:p w14:paraId="49BE5C4F" w14:textId="51EC6903" w:rsidR="00F534A0" w:rsidRPr="00BD2B35" w:rsidRDefault="00F534A0" w:rsidP="00F534A0">
            <w:pPr>
              <w:jc w:val="center"/>
              <w:rPr>
                <w:rFonts w:ascii="Arial" w:hAnsi="Arial" w:cs="Arial"/>
                <w:b/>
                <w:sz w:val="20"/>
              </w:rPr>
            </w:pPr>
            <w:r>
              <w:rPr>
                <w:rFonts w:ascii="Arial" w:hAnsi="Arial" w:cs="Arial"/>
                <w:b/>
                <w:sz w:val="20"/>
              </w:rPr>
              <w:t>WE</w:t>
            </w:r>
          </w:p>
        </w:tc>
        <w:tc>
          <w:tcPr>
            <w:tcW w:w="1217" w:type="dxa"/>
            <w:tcBorders>
              <w:bottom w:val="single" w:sz="6" w:space="0" w:color="auto"/>
            </w:tcBorders>
            <w:shd w:val="pct25" w:color="auto" w:fill="auto"/>
          </w:tcPr>
          <w:p w14:paraId="26E8162C" w14:textId="09C51742" w:rsidR="00F534A0" w:rsidRPr="00BD2B35" w:rsidRDefault="00F534A0" w:rsidP="00F534A0">
            <w:pPr>
              <w:jc w:val="center"/>
              <w:rPr>
                <w:rFonts w:ascii="Arial" w:hAnsi="Arial" w:cs="Arial"/>
                <w:b/>
                <w:sz w:val="20"/>
              </w:rPr>
            </w:pPr>
            <w:r>
              <w:rPr>
                <w:rFonts w:ascii="Arial" w:hAnsi="Arial" w:cs="Arial"/>
                <w:b/>
                <w:sz w:val="20"/>
              </w:rPr>
              <w:t>WE</w:t>
            </w:r>
          </w:p>
        </w:tc>
        <w:tc>
          <w:tcPr>
            <w:tcW w:w="1171" w:type="dxa"/>
            <w:tcBorders>
              <w:bottom w:val="single" w:sz="6" w:space="0" w:color="auto"/>
            </w:tcBorders>
            <w:shd w:val="clear" w:color="auto" w:fill="auto"/>
          </w:tcPr>
          <w:p w14:paraId="30A756CC"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1EB9AE85"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5468F90F" w14:textId="79FC945C" w:rsidR="00F534A0" w:rsidRPr="00BD2B35" w:rsidRDefault="00F534A0" w:rsidP="00F534A0">
            <w:pPr>
              <w:jc w:val="center"/>
              <w:rPr>
                <w:rFonts w:ascii="Arial" w:hAnsi="Arial" w:cs="Arial"/>
                <w:b/>
                <w:sz w:val="20"/>
              </w:rPr>
            </w:pPr>
            <w:r>
              <w:rPr>
                <w:rFonts w:ascii="Arial" w:hAnsi="Arial" w:cs="Arial"/>
                <w:b/>
                <w:sz w:val="20"/>
              </w:rPr>
              <w:t>WE</w:t>
            </w:r>
          </w:p>
        </w:tc>
        <w:tc>
          <w:tcPr>
            <w:tcW w:w="1125" w:type="dxa"/>
            <w:tcBorders>
              <w:bottom w:val="single" w:sz="6" w:space="0" w:color="auto"/>
            </w:tcBorders>
            <w:shd w:val="clear" w:color="auto" w:fill="auto"/>
          </w:tcPr>
          <w:p w14:paraId="5A279EFF"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clear" w:color="auto" w:fill="auto"/>
          </w:tcPr>
          <w:p w14:paraId="3D0B81B7" w14:textId="77777777" w:rsidR="00F534A0" w:rsidRPr="00BD2B35" w:rsidRDefault="00F534A0" w:rsidP="00F534A0">
            <w:pPr>
              <w:jc w:val="center"/>
              <w:rPr>
                <w:rFonts w:ascii="Arial" w:hAnsi="Arial" w:cs="Arial"/>
                <w:b/>
                <w:sz w:val="20"/>
              </w:rPr>
            </w:pPr>
          </w:p>
        </w:tc>
      </w:tr>
      <w:tr w:rsidR="00F534A0" w:rsidRPr="00E91C19" w14:paraId="353F366C" w14:textId="77777777" w:rsidTr="00BD4407">
        <w:trPr>
          <w:jc w:val="center"/>
        </w:trPr>
        <w:tc>
          <w:tcPr>
            <w:tcW w:w="1008" w:type="dxa"/>
            <w:shd w:val="clear" w:color="auto" w:fill="auto"/>
          </w:tcPr>
          <w:p w14:paraId="1E94B044" w14:textId="77777777" w:rsidR="00F534A0" w:rsidRPr="00E91C19" w:rsidRDefault="00F534A0" w:rsidP="00F534A0">
            <w:pPr>
              <w:rPr>
                <w:rFonts w:ascii="Arial" w:hAnsi="Arial" w:cs="Arial"/>
                <w:sz w:val="20"/>
              </w:rPr>
            </w:pPr>
            <w:r w:rsidRPr="00E91C19">
              <w:rPr>
                <w:rFonts w:ascii="Arial" w:hAnsi="Arial" w:cs="Arial"/>
                <w:sz w:val="20"/>
              </w:rPr>
              <w:t>29</w:t>
            </w:r>
          </w:p>
        </w:tc>
        <w:tc>
          <w:tcPr>
            <w:tcW w:w="1193" w:type="dxa"/>
            <w:tcBorders>
              <w:bottom w:val="single" w:sz="6" w:space="0" w:color="auto"/>
            </w:tcBorders>
            <w:shd w:val="clear" w:color="auto" w:fill="auto"/>
          </w:tcPr>
          <w:p w14:paraId="493ADA79" w14:textId="1E78F265" w:rsidR="00F534A0" w:rsidRPr="00502E21" w:rsidRDefault="00F534A0" w:rsidP="00F534A0">
            <w:pPr>
              <w:jc w:val="center"/>
              <w:rPr>
                <w:rFonts w:ascii="Arial" w:hAnsi="Arial" w:cs="Arial"/>
                <w:b/>
                <w:sz w:val="20"/>
              </w:rPr>
            </w:pPr>
          </w:p>
        </w:tc>
        <w:tc>
          <w:tcPr>
            <w:tcW w:w="1239" w:type="dxa"/>
            <w:shd w:val="clear" w:color="auto" w:fill="auto"/>
          </w:tcPr>
          <w:p w14:paraId="71DC2F84" w14:textId="77777777" w:rsidR="00F534A0" w:rsidRPr="00ED6C2E" w:rsidRDefault="00F534A0" w:rsidP="00F534A0">
            <w:pPr>
              <w:jc w:val="center"/>
              <w:rPr>
                <w:rFonts w:ascii="Arial" w:hAnsi="Arial" w:cs="Arial"/>
                <w:b/>
                <w:sz w:val="20"/>
              </w:rPr>
            </w:pPr>
          </w:p>
        </w:tc>
        <w:tc>
          <w:tcPr>
            <w:tcW w:w="1262" w:type="dxa"/>
            <w:tcBorders>
              <w:bottom w:val="single" w:sz="6" w:space="0" w:color="auto"/>
            </w:tcBorders>
            <w:shd w:val="pct25" w:color="auto" w:fill="auto"/>
          </w:tcPr>
          <w:p w14:paraId="2717D9CF" w14:textId="1879855E"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590BA19B" w14:textId="151A43AA" w:rsidR="00F534A0" w:rsidRPr="00BD2B35" w:rsidRDefault="00777533" w:rsidP="00F534A0">
            <w:pPr>
              <w:jc w:val="center"/>
              <w:rPr>
                <w:rFonts w:ascii="Arial" w:hAnsi="Arial" w:cs="Arial"/>
                <w:b/>
                <w:sz w:val="20"/>
              </w:rPr>
            </w:pPr>
            <w:r>
              <w:rPr>
                <w:rFonts w:ascii="Arial" w:hAnsi="Arial" w:cs="Arial"/>
                <w:b/>
                <w:sz w:val="20"/>
              </w:rPr>
              <w:t>HLD</w:t>
            </w:r>
          </w:p>
        </w:tc>
        <w:tc>
          <w:tcPr>
            <w:tcW w:w="1267" w:type="dxa"/>
            <w:tcBorders>
              <w:bottom w:val="single" w:sz="6" w:space="0" w:color="auto"/>
            </w:tcBorders>
            <w:shd w:val="clear" w:color="auto" w:fill="auto"/>
          </w:tcPr>
          <w:p w14:paraId="2E43951F" w14:textId="77777777" w:rsidR="00F534A0" w:rsidRPr="00BD2B35" w:rsidRDefault="00F534A0" w:rsidP="00F534A0">
            <w:pPr>
              <w:jc w:val="center"/>
              <w:rPr>
                <w:rFonts w:ascii="Arial" w:hAnsi="Arial" w:cs="Arial"/>
                <w:b/>
                <w:sz w:val="20"/>
              </w:rPr>
            </w:pPr>
          </w:p>
        </w:tc>
        <w:tc>
          <w:tcPr>
            <w:tcW w:w="1149" w:type="dxa"/>
            <w:shd w:val="clear" w:color="auto" w:fill="auto"/>
          </w:tcPr>
          <w:p w14:paraId="71BC899F" w14:textId="79D7C80D" w:rsidR="00F534A0" w:rsidRPr="00BD2B35" w:rsidRDefault="00F534A0" w:rsidP="00F534A0">
            <w:pPr>
              <w:jc w:val="center"/>
              <w:rPr>
                <w:rFonts w:ascii="Arial" w:hAnsi="Arial" w:cs="Arial"/>
                <w:b/>
                <w:sz w:val="20"/>
              </w:rPr>
            </w:pPr>
            <w:r>
              <w:rPr>
                <w:rFonts w:ascii="Arial" w:hAnsi="Arial" w:cs="Arial"/>
                <w:b/>
                <w:sz w:val="20"/>
              </w:rPr>
              <w:t>-</w:t>
            </w:r>
          </w:p>
        </w:tc>
        <w:tc>
          <w:tcPr>
            <w:tcW w:w="1217" w:type="dxa"/>
            <w:tcBorders>
              <w:bottom w:val="single" w:sz="6" w:space="0" w:color="auto"/>
            </w:tcBorders>
            <w:shd w:val="pct25" w:color="auto" w:fill="auto"/>
          </w:tcPr>
          <w:p w14:paraId="68F87DEA" w14:textId="691A003D" w:rsidR="00F534A0" w:rsidRPr="00BD2B35" w:rsidRDefault="00F534A0" w:rsidP="00F534A0">
            <w:pPr>
              <w:jc w:val="center"/>
              <w:rPr>
                <w:rFonts w:ascii="Arial" w:hAnsi="Arial" w:cs="Arial"/>
                <w:b/>
                <w:sz w:val="20"/>
              </w:rPr>
            </w:pPr>
            <w:r>
              <w:rPr>
                <w:rFonts w:ascii="Arial" w:hAnsi="Arial" w:cs="Arial"/>
                <w:b/>
                <w:sz w:val="20"/>
              </w:rPr>
              <w:t>WE</w:t>
            </w:r>
          </w:p>
        </w:tc>
        <w:tc>
          <w:tcPr>
            <w:tcW w:w="1171" w:type="dxa"/>
            <w:shd w:val="clear" w:color="auto" w:fill="auto"/>
          </w:tcPr>
          <w:p w14:paraId="20035C3E"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clear" w:color="auto" w:fill="auto"/>
          </w:tcPr>
          <w:p w14:paraId="3BF66F05" w14:textId="77777777" w:rsidR="00F534A0" w:rsidRPr="00BD2B35" w:rsidRDefault="00F534A0" w:rsidP="00F534A0">
            <w:pPr>
              <w:jc w:val="center"/>
              <w:rPr>
                <w:rFonts w:ascii="Arial" w:hAnsi="Arial" w:cs="Arial"/>
                <w:b/>
                <w:sz w:val="20"/>
              </w:rPr>
            </w:pPr>
          </w:p>
        </w:tc>
        <w:tc>
          <w:tcPr>
            <w:tcW w:w="1267" w:type="dxa"/>
            <w:shd w:val="clear" w:color="auto" w:fill="auto"/>
          </w:tcPr>
          <w:p w14:paraId="780DEB01" w14:textId="6EC847DB" w:rsidR="00F534A0" w:rsidRPr="00BD2B35" w:rsidRDefault="00F534A0" w:rsidP="00F534A0">
            <w:pPr>
              <w:jc w:val="center"/>
              <w:rPr>
                <w:rFonts w:ascii="Arial" w:hAnsi="Arial" w:cs="Arial"/>
                <w:b/>
                <w:sz w:val="20"/>
              </w:rPr>
            </w:pPr>
          </w:p>
        </w:tc>
        <w:tc>
          <w:tcPr>
            <w:tcW w:w="1125" w:type="dxa"/>
            <w:shd w:val="clear" w:color="auto" w:fill="auto"/>
          </w:tcPr>
          <w:p w14:paraId="48FD7D8C"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3FC64B30" w14:textId="4D236051"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1326963D" w14:textId="77777777" w:rsidTr="00BD4407">
        <w:trPr>
          <w:trHeight w:val="227"/>
          <w:jc w:val="center"/>
        </w:trPr>
        <w:tc>
          <w:tcPr>
            <w:tcW w:w="1008" w:type="dxa"/>
            <w:shd w:val="clear" w:color="auto" w:fill="auto"/>
          </w:tcPr>
          <w:p w14:paraId="551799BC" w14:textId="77777777" w:rsidR="00F534A0" w:rsidRPr="00E91C19" w:rsidRDefault="00F534A0" w:rsidP="00F534A0">
            <w:pPr>
              <w:rPr>
                <w:rFonts w:ascii="Arial" w:hAnsi="Arial" w:cs="Arial"/>
                <w:sz w:val="20"/>
              </w:rPr>
            </w:pPr>
            <w:r w:rsidRPr="00E91C19">
              <w:rPr>
                <w:rFonts w:ascii="Arial" w:hAnsi="Arial" w:cs="Arial"/>
                <w:sz w:val="20"/>
              </w:rPr>
              <w:t>30</w:t>
            </w:r>
          </w:p>
        </w:tc>
        <w:tc>
          <w:tcPr>
            <w:tcW w:w="1193" w:type="dxa"/>
            <w:shd w:val="clear" w:color="auto" w:fill="auto"/>
          </w:tcPr>
          <w:p w14:paraId="0571AC99" w14:textId="77777777" w:rsidR="00F534A0" w:rsidRPr="00A560E5" w:rsidRDefault="00F534A0" w:rsidP="00F534A0">
            <w:pPr>
              <w:jc w:val="center"/>
              <w:rPr>
                <w:rFonts w:ascii="Arial" w:hAnsi="Arial" w:cs="Arial"/>
                <w:b/>
                <w:color w:val="D9D9D9" w:themeColor="background1" w:themeShade="D9"/>
                <w:sz w:val="20"/>
              </w:rPr>
            </w:pPr>
          </w:p>
        </w:tc>
        <w:tc>
          <w:tcPr>
            <w:tcW w:w="1239" w:type="dxa"/>
            <w:tcBorders>
              <w:bottom w:val="single" w:sz="6" w:space="0" w:color="auto"/>
            </w:tcBorders>
            <w:shd w:val="clear" w:color="auto" w:fill="auto"/>
          </w:tcPr>
          <w:p w14:paraId="74F72140" w14:textId="77777777" w:rsidR="00F534A0" w:rsidRPr="00ED6C2E" w:rsidRDefault="00F534A0" w:rsidP="00F534A0">
            <w:pPr>
              <w:jc w:val="center"/>
              <w:rPr>
                <w:rFonts w:ascii="Arial" w:hAnsi="Arial" w:cs="Arial"/>
                <w:b/>
                <w:sz w:val="20"/>
              </w:rPr>
            </w:pPr>
          </w:p>
        </w:tc>
        <w:tc>
          <w:tcPr>
            <w:tcW w:w="1262" w:type="dxa"/>
            <w:shd w:val="pct25" w:color="auto" w:fill="auto"/>
          </w:tcPr>
          <w:p w14:paraId="47C392E1" w14:textId="6A2989F6" w:rsidR="00F534A0" w:rsidRPr="00BD2B35" w:rsidRDefault="00F534A0" w:rsidP="00F534A0">
            <w:pPr>
              <w:jc w:val="center"/>
              <w:rPr>
                <w:rFonts w:ascii="Arial" w:hAnsi="Arial" w:cs="Arial"/>
                <w:b/>
                <w:sz w:val="20"/>
              </w:rPr>
            </w:pPr>
            <w:r>
              <w:rPr>
                <w:rFonts w:ascii="Arial" w:hAnsi="Arial" w:cs="Arial"/>
                <w:b/>
                <w:sz w:val="20"/>
              </w:rPr>
              <w:t>WE</w:t>
            </w:r>
          </w:p>
        </w:tc>
        <w:tc>
          <w:tcPr>
            <w:tcW w:w="1267" w:type="dxa"/>
            <w:tcBorders>
              <w:bottom w:val="single" w:sz="6" w:space="0" w:color="auto"/>
            </w:tcBorders>
            <w:shd w:val="clear" w:color="auto" w:fill="auto"/>
          </w:tcPr>
          <w:p w14:paraId="34E69AAE" w14:textId="70300206" w:rsidR="00F534A0" w:rsidRPr="00BD2B35" w:rsidRDefault="00777533" w:rsidP="00F534A0">
            <w:pPr>
              <w:jc w:val="center"/>
              <w:rPr>
                <w:rFonts w:ascii="Arial" w:hAnsi="Arial" w:cs="Arial"/>
                <w:b/>
                <w:sz w:val="20"/>
              </w:rPr>
            </w:pPr>
            <w:r>
              <w:rPr>
                <w:rFonts w:ascii="Arial" w:hAnsi="Arial" w:cs="Arial"/>
                <w:b/>
                <w:sz w:val="20"/>
              </w:rPr>
              <w:t>HLD</w:t>
            </w:r>
          </w:p>
        </w:tc>
        <w:tc>
          <w:tcPr>
            <w:tcW w:w="1267" w:type="dxa"/>
            <w:tcBorders>
              <w:bottom w:val="single" w:sz="6" w:space="0" w:color="auto"/>
            </w:tcBorders>
            <w:shd w:val="clear" w:color="auto" w:fill="auto"/>
          </w:tcPr>
          <w:p w14:paraId="0DC8CFFE" w14:textId="77777777" w:rsidR="00F534A0" w:rsidRPr="00BD2B35" w:rsidRDefault="00F534A0" w:rsidP="00F534A0">
            <w:pPr>
              <w:jc w:val="center"/>
              <w:rPr>
                <w:rFonts w:ascii="Arial" w:hAnsi="Arial" w:cs="Arial"/>
                <w:b/>
                <w:sz w:val="20"/>
              </w:rPr>
            </w:pPr>
          </w:p>
        </w:tc>
        <w:tc>
          <w:tcPr>
            <w:tcW w:w="1149" w:type="dxa"/>
            <w:shd w:val="clear" w:color="auto" w:fill="auto"/>
          </w:tcPr>
          <w:p w14:paraId="6BE00163" w14:textId="77777777" w:rsidR="00F534A0" w:rsidRPr="00BF672A" w:rsidRDefault="00F534A0" w:rsidP="00F534A0">
            <w:pPr>
              <w:jc w:val="center"/>
              <w:rPr>
                <w:rFonts w:ascii="Arial" w:hAnsi="Arial" w:cs="Arial"/>
                <w:b/>
                <w:sz w:val="20"/>
              </w:rPr>
            </w:pPr>
            <w:r>
              <w:rPr>
                <w:rFonts w:ascii="Arial" w:hAnsi="Arial" w:cs="Arial"/>
                <w:b/>
                <w:sz w:val="20"/>
              </w:rPr>
              <w:t>-</w:t>
            </w:r>
          </w:p>
        </w:tc>
        <w:tc>
          <w:tcPr>
            <w:tcW w:w="1217" w:type="dxa"/>
            <w:shd w:val="clear" w:color="auto" w:fill="auto"/>
          </w:tcPr>
          <w:p w14:paraId="0BA22310" w14:textId="33BCF834" w:rsidR="00F534A0" w:rsidRPr="00BD2B35" w:rsidRDefault="00F534A0" w:rsidP="00F534A0">
            <w:pPr>
              <w:jc w:val="center"/>
              <w:rPr>
                <w:rFonts w:ascii="Arial" w:hAnsi="Arial" w:cs="Arial"/>
                <w:b/>
                <w:sz w:val="20"/>
              </w:rPr>
            </w:pPr>
          </w:p>
        </w:tc>
        <w:tc>
          <w:tcPr>
            <w:tcW w:w="1171" w:type="dxa"/>
            <w:shd w:val="clear" w:color="auto" w:fill="auto"/>
          </w:tcPr>
          <w:p w14:paraId="6627C619" w14:textId="77777777" w:rsidR="00F534A0" w:rsidRPr="00BD2B35" w:rsidRDefault="00F534A0" w:rsidP="00F534A0">
            <w:pPr>
              <w:jc w:val="center"/>
              <w:rPr>
                <w:rFonts w:ascii="Arial" w:hAnsi="Arial" w:cs="Arial"/>
                <w:b/>
                <w:sz w:val="20"/>
              </w:rPr>
            </w:pPr>
          </w:p>
        </w:tc>
        <w:tc>
          <w:tcPr>
            <w:tcW w:w="1267" w:type="dxa"/>
            <w:tcBorders>
              <w:bottom w:val="single" w:sz="6" w:space="0" w:color="auto"/>
            </w:tcBorders>
            <w:shd w:val="pct25" w:color="auto" w:fill="auto"/>
          </w:tcPr>
          <w:p w14:paraId="1EE78A25" w14:textId="589394E2"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33AB77D9" w14:textId="77777777" w:rsidR="00F534A0" w:rsidRPr="00BD2B35" w:rsidRDefault="00F534A0" w:rsidP="00F534A0">
            <w:pPr>
              <w:jc w:val="center"/>
              <w:rPr>
                <w:rFonts w:ascii="Arial" w:hAnsi="Arial" w:cs="Arial"/>
                <w:b/>
                <w:sz w:val="20"/>
              </w:rPr>
            </w:pPr>
          </w:p>
        </w:tc>
        <w:tc>
          <w:tcPr>
            <w:tcW w:w="1125" w:type="dxa"/>
            <w:tcBorders>
              <w:bottom w:val="single" w:sz="6" w:space="0" w:color="auto"/>
            </w:tcBorders>
            <w:shd w:val="clear" w:color="auto" w:fill="auto"/>
          </w:tcPr>
          <w:p w14:paraId="54218178" w14:textId="77777777" w:rsidR="00F534A0" w:rsidRPr="00BD2B35" w:rsidRDefault="00F534A0" w:rsidP="00F534A0">
            <w:pPr>
              <w:jc w:val="center"/>
              <w:rPr>
                <w:rFonts w:ascii="Arial" w:hAnsi="Arial" w:cs="Arial"/>
                <w:b/>
                <w:sz w:val="20"/>
              </w:rPr>
            </w:pPr>
          </w:p>
        </w:tc>
        <w:tc>
          <w:tcPr>
            <w:tcW w:w="1050" w:type="dxa"/>
            <w:tcBorders>
              <w:bottom w:val="single" w:sz="6" w:space="0" w:color="auto"/>
            </w:tcBorders>
            <w:shd w:val="pct25" w:color="auto" w:fill="auto"/>
          </w:tcPr>
          <w:p w14:paraId="2470B6EE" w14:textId="6132E85A" w:rsidR="00F534A0" w:rsidRPr="00BD2B35" w:rsidRDefault="00F534A0" w:rsidP="00F534A0">
            <w:pPr>
              <w:jc w:val="center"/>
              <w:rPr>
                <w:rFonts w:ascii="Arial" w:hAnsi="Arial" w:cs="Arial"/>
                <w:b/>
                <w:sz w:val="20"/>
              </w:rPr>
            </w:pPr>
            <w:r>
              <w:rPr>
                <w:rFonts w:ascii="Arial" w:hAnsi="Arial" w:cs="Arial"/>
                <w:b/>
                <w:sz w:val="20"/>
              </w:rPr>
              <w:t>WE</w:t>
            </w:r>
          </w:p>
        </w:tc>
      </w:tr>
      <w:tr w:rsidR="00F534A0" w:rsidRPr="00E91C19" w14:paraId="5163B298" w14:textId="77777777" w:rsidTr="00C11E21">
        <w:trPr>
          <w:jc w:val="center"/>
        </w:trPr>
        <w:tc>
          <w:tcPr>
            <w:tcW w:w="1008" w:type="dxa"/>
            <w:shd w:val="clear" w:color="auto" w:fill="auto"/>
          </w:tcPr>
          <w:p w14:paraId="4A5E6A77" w14:textId="77777777" w:rsidR="00F534A0" w:rsidRPr="00E91C19" w:rsidRDefault="00F534A0" w:rsidP="00F534A0">
            <w:pPr>
              <w:rPr>
                <w:rFonts w:ascii="Arial" w:hAnsi="Arial" w:cs="Arial"/>
                <w:sz w:val="20"/>
              </w:rPr>
            </w:pPr>
            <w:r w:rsidRPr="00E91C19">
              <w:rPr>
                <w:rFonts w:ascii="Arial" w:hAnsi="Arial" w:cs="Arial"/>
                <w:sz w:val="20"/>
              </w:rPr>
              <w:t>31</w:t>
            </w:r>
          </w:p>
        </w:tc>
        <w:tc>
          <w:tcPr>
            <w:tcW w:w="1193" w:type="dxa"/>
            <w:shd w:val="clear" w:color="auto" w:fill="auto"/>
          </w:tcPr>
          <w:p w14:paraId="23273BF0" w14:textId="77777777" w:rsidR="00F534A0" w:rsidRPr="00BD2B35" w:rsidRDefault="00F534A0" w:rsidP="00F534A0">
            <w:pPr>
              <w:jc w:val="center"/>
              <w:rPr>
                <w:rFonts w:ascii="Arial" w:hAnsi="Arial" w:cs="Arial"/>
                <w:b/>
                <w:sz w:val="20"/>
              </w:rPr>
            </w:pPr>
            <w:r>
              <w:rPr>
                <w:rFonts w:ascii="Arial" w:hAnsi="Arial" w:cs="Arial"/>
                <w:b/>
                <w:sz w:val="20"/>
              </w:rPr>
              <w:t>-</w:t>
            </w:r>
          </w:p>
        </w:tc>
        <w:tc>
          <w:tcPr>
            <w:tcW w:w="1239" w:type="dxa"/>
            <w:shd w:val="clear" w:color="auto" w:fill="auto"/>
          </w:tcPr>
          <w:p w14:paraId="33331E76" w14:textId="77777777" w:rsidR="00F534A0" w:rsidRPr="00ED6C2E" w:rsidRDefault="00F534A0" w:rsidP="00F534A0">
            <w:pPr>
              <w:jc w:val="center"/>
              <w:rPr>
                <w:rFonts w:ascii="Arial" w:hAnsi="Arial" w:cs="Arial"/>
                <w:b/>
                <w:sz w:val="20"/>
              </w:rPr>
            </w:pPr>
          </w:p>
        </w:tc>
        <w:tc>
          <w:tcPr>
            <w:tcW w:w="1262" w:type="dxa"/>
            <w:shd w:val="clear" w:color="auto" w:fill="auto"/>
          </w:tcPr>
          <w:p w14:paraId="4B245827" w14:textId="77777777" w:rsidR="00F534A0" w:rsidRPr="00BD2B35" w:rsidRDefault="00F534A0" w:rsidP="00F534A0">
            <w:pPr>
              <w:jc w:val="center"/>
              <w:rPr>
                <w:rFonts w:ascii="Arial" w:hAnsi="Arial" w:cs="Arial"/>
                <w:b/>
                <w:sz w:val="20"/>
              </w:rPr>
            </w:pPr>
            <w:r>
              <w:rPr>
                <w:rFonts w:ascii="Arial" w:hAnsi="Arial" w:cs="Arial"/>
                <w:b/>
                <w:sz w:val="20"/>
              </w:rPr>
              <w:t>-</w:t>
            </w:r>
          </w:p>
        </w:tc>
        <w:tc>
          <w:tcPr>
            <w:tcW w:w="1267" w:type="dxa"/>
            <w:shd w:val="clear" w:color="auto" w:fill="auto"/>
          </w:tcPr>
          <w:p w14:paraId="4C56AE5A" w14:textId="362DCCBC" w:rsidR="00F534A0" w:rsidRPr="00BD2B35" w:rsidRDefault="00777533" w:rsidP="00F534A0">
            <w:pPr>
              <w:jc w:val="center"/>
              <w:rPr>
                <w:rFonts w:ascii="Arial" w:hAnsi="Arial" w:cs="Arial"/>
                <w:b/>
                <w:sz w:val="20"/>
              </w:rPr>
            </w:pPr>
            <w:r>
              <w:rPr>
                <w:rFonts w:ascii="Arial" w:hAnsi="Arial" w:cs="Arial"/>
                <w:b/>
                <w:sz w:val="20"/>
              </w:rPr>
              <w:t>HLD</w:t>
            </w:r>
          </w:p>
        </w:tc>
        <w:tc>
          <w:tcPr>
            <w:tcW w:w="1267" w:type="dxa"/>
            <w:shd w:val="pct25" w:color="auto" w:fill="auto"/>
          </w:tcPr>
          <w:p w14:paraId="346B98E6" w14:textId="7BD38917" w:rsidR="00F534A0" w:rsidRPr="00BD2B35" w:rsidRDefault="00F534A0" w:rsidP="00F534A0">
            <w:pPr>
              <w:jc w:val="center"/>
              <w:rPr>
                <w:rFonts w:ascii="Arial" w:hAnsi="Arial" w:cs="Arial"/>
                <w:b/>
                <w:sz w:val="20"/>
              </w:rPr>
            </w:pPr>
            <w:r>
              <w:rPr>
                <w:rFonts w:ascii="Arial" w:hAnsi="Arial" w:cs="Arial"/>
                <w:b/>
                <w:sz w:val="20"/>
              </w:rPr>
              <w:t>WE</w:t>
            </w:r>
          </w:p>
        </w:tc>
        <w:tc>
          <w:tcPr>
            <w:tcW w:w="1149" w:type="dxa"/>
            <w:shd w:val="clear" w:color="auto" w:fill="auto"/>
          </w:tcPr>
          <w:p w14:paraId="1ED5801B" w14:textId="77777777" w:rsidR="00F534A0" w:rsidRPr="00BF672A" w:rsidRDefault="00F534A0" w:rsidP="00F534A0">
            <w:pPr>
              <w:jc w:val="center"/>
              <w:rPr>
                <w:rFonts w:ascii="Arial" w:hAnsi="Arial" w:cs="Arial"/>
                <w:b/>
                <w:sz w:val="20"/>
              </w:rPr>
            </w:pPr>
            <w:r>
              <w:rPr>
                <w:rFonts w:ascii="Arial" w:hAnsi="Arial" w:cs="Arial"/>
                <w:b/>
                <w:sz w:val="20"/>
              </w:rPr>
              <w:t>-</w:t>
            </w:r>
          </w:p>
        </w:tc>
        <w:tc>
          <w:tcPr>
            <w:tcW w:w="1217" w:type="dxa"/>
            <w:shd w:val="clear" w:color="auto" w:fill="auto"/>
          </w:tcPr>
          <w:p w14:paraId="7FA04965" w14:textId="77777777" w:rsidR="00F534A0" w:rsidRPr="00BD2B35" w:rsidRDefault="00F534A0" w:rsidP="00F534A0">
            <w:pPr>
              <w:jc w:val="center"/>
              <w:rPr>
                <w:rFonts w:ascii="Arial" w:hAnsi="Arial" w:cs="Arial"/>
                <w:b/>
                <w:sz w:val="20"/>
              </w:rPr>
            </w:pPr>
          </w:p>
        </w:tc>
        <w:tc>
          <w:tcPr>
            <w:tcW w:w="1171" w:type="dxa"/>
            <w:shd w:val="clear" w:color="auto" w:fill="auto"/>
          </w:tcPr>
          <w:p w14:paraId="432CB3BC" w14:textId="77777777" w:rsidR="00F534A0" w:rsidRPr="00BD2B35" w:rsidRDefault="00F534A0" w:rsidP="00F534A0">
            <w:pPr>
              <w:jc w:val="center"/>
              <w:rPr>
                <w:rFonts w:ascii="Arial" w:hAnsi="Arial" w:cs="Arial"/>
                <w:b/>
                <w:sz w:val="20"/>
              </w:rPr>
            </w:pPr>
            <w:r>
              <w:rPr>
                <w:rFonts w:ascii="Arial" w:hAnsi="Arial" w:cs="Arial"/>
                <w:b/>
                <w:sz w:val="20"/>
              </w:rPr>
              <w:t>-</w:t>
            </w:r>
          </w:p>
        </w:tc>
        <w:tc>
          <w:tcPr>
            <w:tcW w:w="1267" w:type="dxa"/>
            <w:shd w:val="pct25" w:color="auto" w:fill="auto"/>
          </w:tcPr>
          <w:p w14:paraId="24F7F982" w14:textId="77777777" w:rsidR="00F534A0" w:rsidRPr="00BD2B35" w:rsidRDefault="00F534A0" w:rsidP="00F534A0">
            <w:pPr>
              <w:jc w:val="center"/>
              <w:rPr>
                <w:rFonts w:ascii="Arial" w:hAnsi="Arial" w:cs="Arial"/>
                <w:b/>
                <w:sz w:val="20"/>
              </w:rPr>
            </w:pPr>
            <w:r>
              <w:rPr>
                <w:rFonts w:ascii="Arial" w:hAnsi="Arial" w:cs="Arial"/>
                <w:b/>
                <w:sz w:val="20"/>
              </w:rPr>
              <w:t>WE</w:t>
            </w:r>
          </w:p>
        </w:tc>
        <w:tc>
          <w:tcPr>
            <w:tcW w:w="1267" w:type="dxa"/>
            <w:shd w:val="clear" w:color="auto" w:fill="auto"/>
          </w:tcPr>
          <w:p w14:paraId="582BAB45" w14:textId="77777777" w:rsidR="00F534A0" w:rsidRPr="00BF672A" w:rsidRDefault="00F534A0" w:rsidP="00F534A0">
            <w:pPr>
              <w:jc w:val="center"/>
              <w:rPr>
                <w:rFonts w:ascii="Arial" w:hAnsi="Arial" w:cs="Arial"/>
                <w:b/>
                <w:sz w:val="20"/>
              </w:rPr>
            </w:pPr>
            <w:r>
              <w:rPr>
                <w:rFonts w:ascii="Arial" w:hAnsi="Arial" w:cs="Arial"/>
                <w:b/>
                <w:sz w:val="20"/>
              </w:rPr>
              <w:t>-</w:t>
            </w:r>
          </w:p>
        </w:tc>
        <w:tc>
          <w:tcPr>
            <w:tcW w:w="1125" w:type="dxa"/>
            <w:shd w:val="clear" w:color="auto" w:fill="auto"/>
          </w:tcPr>
          <w:p w14:paraId="1E565501" w14:textId="77777777" w:rsidR="00F534A0" w:rsidRPr="00BD2B35" w:rsidRDefault="00F534A0" w:rsidP="00F534A0">
            <w:pPr>
              <w:jc w:val="center"/>
              <w:rPr>
                <w:rFonts w:ascii="Arial" w:hAnsi="Arial" w:cs="Arial"/>
                <w:b/>
                <w:sz w:val="20"/>
              </w:rPr>
            </w:pPr>
          </w:p>
        </w:tc>
        <w:tc>
          <w:tcPr>
            <w:tcW w:w="1050" w:type="dxa"/>
            <w:shd w:val="clear" w:color="auto" w:fill="auto"/>
          </w:tcPr>
          <w:p w14:paraId="7107C028" w14:textId="650F700B" w:rsidR="00F534A0" w:rsidRPr="00BD2B35" w:rsidRDefault="001D126A" w:rsidP="00F534A0">
            <w:pPr>
              <w:jc w:val="center"/>
              <w:rPr>
                <w:rFonts w:ascii="Arial" w:hAnsi="Arial" w:cs="Arial"/>
                <w:b/>
                <w:sz w:val="20"/>
              </w:rPr>
            </w:pPr>
            <w:r>
              <w:rPr>
                <w:rFonts w:ascii="Arial" w:hAnsi="Arial" w:cs="Arial"/>
                <w:b/>
                <w:sz w:val="20"/>
              </w:rPr>
              <w:t>BH</w:t>
            </w:r>
          </w:p>
        </w:tc>
      </w:tr>
    </w:tbl>
    <w:p w14:paraId="78C758FE" w14:textId="77777777" w:rsidR="008C31AD" w:rsidRPr="00BD2B35" w:rsidRDefault="008C31AD" w:rsidP="008C31AD">
      <w:pPr>
        <w:rPr>
          <w:rFonts w:ascii="Arial" w:hAnsi="Arial" w:cs="Arial"/>
          <w:b/>
          <w:sz w:val="18"/>
          <w:szCs w:val="18"/>
        </w:rPr>
      </w:pPr>
      <w:r w:rsidRPr="00BD2B35">
        <w:rPr>
          <w:rFonts w:ascii="Arial" w:hAnsi="Arial" w:cs="Arial"/>
          <w:b/>
          <w:sz w:val="18"/>
          <w:szCs w:val="18"/>
        </w:rPr>
        <w:t>*Please note: the highlighted area is the term dates in which staff should not take long periods of leave, see page 2</w:t>
      </w:r>
    </w:p>
    <w:p w14:paraId="12ADF812" w14:textId="77777777" w:rsidR="008C31AD" w:rsidRPr="00BD2B35" w:rsidRDefault="008C31AD" w:rsidP="008C31AD">
      <w:pPr>
        <w:rPr>
          <w:rFonts w:ascii="Arial" w:hAnsi="Arial" w:cs="Arial"/>
          <w:b/>
          <w:sz w:val="18"/>
          <w:szCs w:val="18"/>
        </w:rPr>
      </w:pPr>
      <w:r w:rsidRPr="00BD2B35">
        <w:rPr>
          <w:rFonts w:ascii="Arial" w:hAnsi="Arial" w:cs="Arial"/>
          <w:b/>
          <w:sz w:val="18"/>
          <w:szCs w:val="18"/>
        </w:rPr>
        <w:t>KEY:</w:t>
      </w:r>
      <w:r w:rsidRPr="00BD2B35">
        <w:rPr>
          <w:rFonts w:ascii="Arial" w:hAnsi="Arial" w:cs="Arial"/>
          <w:b/>
          <w:sz w:val="18"/>
          <w:szCs w:val="18"/>
        </w:rPr>
        <w:tab/>
        <w:t>BH</w:t>
      </w:r>
      <w:r w:rsidRPr="00BD2B35">
        <w:rPr>
          <w:rFonts w:ascii="Arial" w:hAnsi="Arial" w:cs="Arial"/>
          <w:b/>
          <w:sz w:val="18"/>
          <w:szCs w:val="18"/>
        </w:rPr>
        <w:tab/>
      </w:r>
      <w:r w:rsidRPr="00BD2B35">
        <w:rPr>
          <w:rFonts w:ascii="Arial" w:hAnsi="Arial" w:cs="Arial"/>
          <w:b/>
          <w:sz w:val="18"/>
          <w:szCs w:val="18"/>
        </w:rPr>
        <w:tab/>
        <w:t>=</w:t>
      </w:r>
      <w:r w:rsidRPr="00BD2B35">
        <w:rPr>
          <w:rFonts w:ascii="Arial" w:hAnsi="Arial" w:cs="Arial"/>
          <w:b/>
          <w:sz w:val="18"/>
          <w:szCs w:val="18"/>
        </w:rPr>
        <w:tab/>
        <w:t>Bank Holiday</w:t>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p>
    <w:p w14:paraId="37127E51" w14:textId="77777777" w:rsidR="008C31AD" w:rsidRPr="00BD2B35" w:rsidRDefault="008C31AD" w:rsidP="008C31AD">
      <w:pPr>
        <w:ind w:firstLine="720"/>
        <w:rPr>
          <w:rFonts w:ascii="Arial" w:hAnsi="Arial" w:cs="Arial"/>
          <w:b/>
          <w:sz w:val="18"/>
          <w:szCs w:val="18"/>
        </w:rPr>
      </w:pPr>
      <w:r w:rsidRPr="00BD2B35">
        <w:rPr>
          <w:rFonts w:ascii="Arial" w:hAnsi="Arial" w:cs="Arial"/>
          <w:b/>
          <w:sz w:val="18"/>
          <w:szCs w:val="18"/>
        </w:rPr>
        <w:t>CAL</w:t>
      </w:r>
      <w:r w:rsidRPr="00BD2B35">
        <w:rPr>
          <w:rFonts w:ascii="Arial" w:hAnsi="Arial" w:cs="Arial"/>
          <w:b/>
          <w:sz w:val="18"/>
          <w:szCs w:val="18"/>
        </w:rPr>
        <w:tab/>
      </w:r>
      <w:r w:rsidRPr="00BD2B35">
        <w:rPr>
          <w:rFonts w:ascii="Arial" w:hAnsi="Arial" w:cs="Arial"/>
          <w:b/>
          <w:sz w:val="18"/>
          <w:szCs w:val="18"/>
        </w:rPr>
        <w:tab/>
        <w:t>=</w:t>
      </w:r>
      <w:r w:rsidRPr="00BD2B35">
        <w:rPr>
          <w:rFonts w:ascii="Arial" w:hAnsi="Arial" w:cs="Arial"/>
          <w:b/>
          <w:sz w:val="18"/>
          <w:szCs w:val="18"/>
        </w:rPr>
        <w:tab/>
        <w:t>Compulsory Annual Leave</w:t>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t>HLD</w:t>
      </w:r>
      <w:r w:rsidRPr="00BD2B35">
        <w:rPr>
          <w:rFonts w:ascii="Arial" w:hAnsi="Arial" w:cs="Arial"/>
          <w:b/>
          <w:sz w:val="18"/>
          <w:szCs w:val="18"/>
        </w:rPr>
        <w:tab/>
        <w:t>=</w:t>
      </w:r>
      <w:r w:rsidRPr="00BD2B35">
        <w:rPr>
          <w:rFonts w:ascii="Arial" w:hAnsi="Arial" w:cs="Arial"/>
          <w:b/>
          <w:sz w:val="18"/>
          <w:szCs w:val="18"/>
        </w:rPr>
        <w:tab/>
        <w:t>Hope Liturgical Day</w:t>
      </w:r>
    </w:p>
    <w:p w14:paraId="5B84B09B" w14:textId="77777777" w:rsidR="008C31AD" w:rsidRPr="00BD2B35" w:rsidRDefault="008C31AD" w:rsidP="008C31AD">
      <w:pPr>
        <w:ind w:firstLine="720"/>
        <w:rPr>
          <w:rFonts w:ascii="Arial" w:hAnsi="Arial" w:cs="Arial"/>
          <w:b/>
          <w:sz w:val="18"/>
          <w:szCs w:val="18"/>
        </w:rPr>
      </w:pPr>
      <w:r w:rsidRPr="00BD2B35">
        <w:rPr>
          <w:rFonts w:ascii="Arial" w:hAnsi="Arial" w:cs="Arial"/>
          <w:b/>
          <w:sz w:val="18"/>
          <w:szCs w:val="18"/>
        </w:rPr>
        <w:t>CAL *</w:t>
      </w:r>
      <w:r w:rsidRPr="00BD2B35">
        <w:rPr>
          <w:rFonts w:ascii="Arial" w:hAnsi="Arial" w:cs="Arial"/>
          <w:b/>
          <w:sz w:val="18"/>
          <w:szCs w:val="18"/>
        </w:rPr>
        <w:tab/>
      </w:r>
      <w:r w:rsidRPr="00BD2B35">
        <w:rPr>
          <w:rFonts w:ascii="Arial" w:hAnsi="Arial" w:cs="Arial"/>
          <w:b/>
          <w:sz w:val="18"/>
          <w:szCs w:val="18"/>
        </w:rPr>
        <w:tab/>
        <w:t>=</w:t>
      </w:r>
      <w:r w:rsidRPr="00BD2B35">
        <w:rPr>
          <w:rFonts w:ascii="Arial" w:hAnsi="Arial" w:cs="Arial"/>
          <w:b/>
          <w:sz w:val="18"/>
          <w:szCs w:val="18"/>
        </w:rPr>
        <w:tab/>
        <w:t>Co</w:t>
      </w:r>
      <w:r>
        <w:rPr>
          <w:rFonts w:ascii="Arial" w:hAnsi="Arial" w:cs="Arial"/>
          <w:b/>
          <w:sz w:val="18"/>
          <w:szCs w:val="18"/>
        </w:rPr>
        <w:t>mpulsory Annual Leave (7 days</w:t>
      </w:r>
      <w:r w:rsidRPr="00BD2B35">
        <w:rPr>
          <w:rFonts w:ascii="Arial" w:hAnsi="Arial" w:cs="Arial"/>
          <w:b/>
          <w:sz w:val="18"/>
          <w:szCs w:val="18"/>
        </w:rPr>
        <w:t xml:space="preserve"> annual leave must be taken within this period).</w:t>
      </w:r>
      <w:r w:rsidRPr="00BD2B35">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sidRPr="00BD2B35">
        <w:rPr>
          <w:rFonts w:ascii="Arial" w:hAnsi="Arial" w:cs="Arial"/>
          <w:b/>
          <w:sz w:val="18"/>
          <w:szCs w:val="18"/>
        </w:rPr>
        <w:t>R</w:t>
      </w:r>
      <w:r w:rsidRPr="00BD2B35">
        <w:rPr>
          <w:rFonts w:ascii="Arial" w:hAnsi="Arial" w:cs="Arial"/>
          <w:b/>
          <w:sz w:val="18"/>
          <w:szCs w:val="18"/>
        </w:rPr>
        <w:tab/>
        <w:t>=</w:t>
      </w:r>
      <w:r w:rsidRPr="00BD2B35">
        <w:rPr>
          <w:rFonts w:ascii="Arial" w:hAnsi="Arial" w:cs="Arial"/>
          <w:b/>
          <w:sz w:val="18"/>
          <w:szCs w:val="18"/>
        </w:rPr>
        <w:tab/>
        <w:t>Research/Scholarly Activity</w:t>
      </w:r>
    </w:p>
    <w:p w14:paraId="0C781995" w14:textId="77777777" w:rsidR="008C31AD" w:rsidRPr="00BD2B35" w:rsidRDefault="008C31AD" w:rsidP="008C31AD">
      <w:pPr>
        <w:ind w:firstLine="720"/>
        <w:rPr>
          <w:rFonts w:ascii="Arial" w:hAnsi="Arial" w:cs="Arial"/>
          <w:b/>
          <w:sz w:val="18"/>
          <w:szCs w:val="18"/>
        </w:rPr>
      </w:pPr>
      <w:r w:rsidRPr="00BD2B35">
        <w:rPr>
          <w:rFonts w:ascii="Arial" w:hAnsi="Arial" w:cs="Arial"/>
          <w:b/>
          <w:sz w:val="18"/>
          <w:szCs w:val="18"/>
        </w:rPr>
        <w:t>FD</w:t>
      </w:r>
      <w:r w:rsidRPr="00BD2B35">
        <w:rPr>
          <w:rFonts w:ascii="Arial" w:hAnsi="Arial" w:cs="Arial"/>
          <w:b/>
          <w:sz w:val="18"/>
          <w:szCs w:val="18"/>
        </w:rPr>
        <w:tab/>
      </w:r>
      <w:r w:rsidRPr="00BD2B35">
        <w:rPr>
          <w:rFonts w:ascii="Arial" w:hAnsi="Arial" w:cs="Arial"/>
          <w:b/>
          <w:sz w:val="18"/>
          <w:szCs w:val="18"/>
        </w:rPr>
        <w:tab/>
        <w:t>=</w:t>
      </w:r>
      <w:r w:rsidRPr="00BD2B35">
        <w:rPr>
          <w:rFonts w:ascii="Arial" w:hAnsi="Arial" w:cs="Arial"/>
          <w:b/>
          <w:sz w:val="18"/>
          <w:szCs w:val="18"/>
        </w:rPr>
        <w:tab/>
        <w:t>Foundation Day</w:t>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Pr>
          <w:rFonts w:ascii="Arial" w:hAnsi="Arial" w:cs="Arial"/>
          <w:b/>
          <w:sz w:val="18"/>
          <w:szCs w:val="18"/>
        </w:rPr>
        <w:tab/>
      </w:r>
      <w:r w:rsidRPr="00BD2B35">
        <w:rPr>
          <w:rFonts w:ascii="Arial" w:hAnsi="Arial" w:cs="Arial"/>
          <w:b/>
          <w:sz w:val="18"/>
          <w:szCs w:val="18"/>
        </w:rPr>
        <w:t>G</w:t>
      </w:r>
      <w:r w:rsidRPr="00BD2B35">
        <w:rPr>
          <w:rFonts w:ascii="Arial" w:hAnsi="Arial" w:cs="Arial"/>
          <w:b/>
          <w:sz w:val="18"/>
          <w:szCs w:val="18"/>
        </w:rPr>
        <w:tab/>
        <w:t>=</w:t>
      </w:r>
      <w:r w:rsidRPr="00BD2B35">
        <w:rPr>
          <w:rFonts w:ascii="Arial" w:hAnsi="Arial" w:cs="Arial"/>
          <w:b/>
          <w:sz w:val="18"/>
          <w:szCs w:val="18"/>
        </w:rPr>
        <w:tab/>
        <w:t>Graduation Ceremonies</w:t>
      </w:r>
    </w:p>
    <w:p w14:paraId="767A127D" w14:textId="77777777" w:rsidR="008C31AD" w:rsidRPr="00BD2B35" w:rsidRDefault="008C31AD" w:rsidP="008C31AD">
      <w:pPr>
        <w:ind w:firstLine="720"/>
        <w:rPr>
          <w:rFonts w:ascii="Arial" w:hAnsi="Arial" w:cs="Arial"/>
          <w:b/>
          <w:sz w:val="18"/>
          <w:szCs w:val="18"/>
        </w:rPr>
      </w:pPr>
      <w:r w:rsidRPr="00BD2B35">
        <w:rPr>
          <w:rFonts w:ascii="Arial" w:hAnsi="Arial" w:cs="Arial"/>
          <w:b/>
          <w:sz w:val="18"/>
          <w:szCs w:val="18"/>
        </w:rPr>
        <w:t>H</w:t>
      </w:r>
      <w:r w:rsidRPr="00BD2B35">
        <w:rPr>
          <w:rFonts w:ascii="Arial" w:hAnsi="Arial" w:cs="Arial"/>
          <w:b/>
          <w:sz w:val="18"/>
          <w:szCs w:val="18"/>
        </w:rPr>
        <w:tab/>
      </w:r>
      <w:r w:rsidRPr="00BD2B35">
        <w:rPr>
          <w:rFonts w:ascii="Arial" w:hAnsi="Arial" w:cs="Arial"/>
          <w:b/>
          <w:sz w:val="18"/>
          <w:szCs w:val="18"/>
        </w:rPr>
        <w:tab/>
        <w:t>=</w:t>
      </w:r>
      <w:r w:rsidRPr="00BD2B35">
        <w:rPr>
          <w:rFonts w:ascii="Arial" w:hAnsi="Arial" w:cs="Arial"/>
          <w:b/>
          <w:sz w:val="18"/>
          <w:szCs w:val="18"/>
        </w:rPr>
        <w:tab/>
        <w:t>Holiday</w:t>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Pr>
          <w:rFonts w:ascii="Arial" w:hAnsi="Arial" w:cs="Arial"/>
          <w:b/>
          <w:sz w:val="18"/>
          <w:szCs w:val="18"/>
        </w:rPr>
        <w:tab/>
      </w:r>
      <w:r w:rsidRPr="00BD2B35">
        <w:rPr>
          <w:rFonts w:ascii="Arial" w:hAnsi="Arial" w:cs="Arial"/>
          <w:b/>
          <w:sz w:val="18"/>
          <w:szCs w:val="18"/>
        </w:rPr>
        <w:t>S</w:t>
      </w:r>
      <w:r w:rsidRPr="00BD2B35">
        <w:rPr>
          <w:rFonts w:ascii="Arial" w:hAnsi="Arial" w:cs="Arial"/>
          <w:b/>
          <w:sz w:val="18"/>
          <w:szCs w:val="18"/>
        </w:rPr>
        <w:tab/>
        <w:t>=</w:t>
      </w:r>
      <w:r w:rsidRPr="00BD2B35">
        <w:rPr>
          <w:rFonts w:ascii="Arial" w:hAnsi="Arial" w:cs="Arial"/>
          <w:b/>
          <w:sz w:val="18"/>
          <w:szCs w:val="18"/>
        </w:rPr>
        <w:tab/>
        <w:t>Sickness</w:t>
      </w:r>
    </w:p>
    <w:p w14:paraId="44242971" w14:textId="77777777" w:rsidR="008C31AD" w:rsidRPr="00BD2B35" w:rsidRDefault="008C31AD" w:rsidP="008C31AD">
      <w:pPr>
        <w:ind w:firstLine="720"/>
        <w:rPr>
          <w:rFonts w:ascii="Arial" w:hAnsi="Arial" w:cs="Arial"/>
          <w:b/>
          <w:sz w:val="18"/>
          <w:szCs w:val="18"/>
        </w:rPr>
      </w:pPr>
      <w:r w:rsidRPr="00BD2B35">
        <w:rPr>
          <w:rFonts w:ascii="Arial" w:hAnsi="Arial" w:cs="Arial"/>
          <w:b/>
          <w:sz w:val="18"/>
          <w:szCs w:val="18"/>
        </w:rPr>
        <w:t>WE</w:t>
      </w:r>
      <w:r w:rsidRPr="00BD2B35">
        <w:rPr>
          <w:rFonts w:ascii="Arial" w:hAnsi="Arial" w:cs="Arial"/>
          <w:b/>
          <w:sz w:val="18"/>
          <w:szCs w:val="18"/>
        </w:rPr>
        <w:tab/>
      </w:r>
      <w:r w:rsidRPr="00BD2B35">
        <w:rPr>
          <w:rFonts w:ascii="Arial" w:hAnsi="Arial" w:cs="Arial"/>
          <w:b/>
          <w:sz w:val="18"/>
          <w:szCs w:val="18"/>
        </w:rPr>
        <w:tab/>
        <w:t>=</w:t>
      </w:r>
      <w:r w:rsidRPr="00BD2B35">
        <w:rPr>
          <w:rFonts w:ascii="Arial" w:hAnsi="Arial" w:cs="Arial"/>
          <w:b/>
          <w:sz w:val="18"/>
          <w:szCs w:val="18"/>
        </w:rPr>
        <w:tab/>
        <w:t>Weekends</w:t>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sidRPr="00BD2B35">
        <w:rPr>
          <w:rFonts w:ascii="Arial" w:hAnsi="Arial" w:cs="Arial"/>
          <w:b/>
          <w:sz w:val="18"/>
          <w:szCs w:val="18"/>
        </w:rPr>
        <w:tab/>
      </w:r>
      <w:r>
        <w:rPr>
          <w:rFonts w:ascii="Arial" w:hAnsi="Arial" w:cs="Arial"/>
          <w:b/>
          <w:sz w:val="18"/>
          <w:szCs w:val="18"/>
        </w:rPr>
        <w:tab/>
      </w:r>
      <w:r w:rsidRPr="00BD2B35">
        <w:rPr>
          <w:rFonts w:ascii="Arial" w:hAnsi="Arial" w:cs="Arial"/>
          <w:b/>
          <w:sz w:val="18"/>
          <w:szCs w:val="18"/>
        </w:rPr>
        <w:t>WG</w:t>
      </w:r>
      <w:r w:rsidRPr="00BD2B35">
        <w:rPr>
          <w:rFonts w:ascii="Arial" w:hAnsi="Arial" w:cs="Arial"/>
          <w:b/>
          <w:sz w:val="18"/>
          <w:szCs w:val="18"/>
        </w:rPr>
        <w:tab/>
        <w:t>=</w:t>
      </w:r>
      <w:r w:rsidRPr="00BD2B35">
        <w:rPr>
          <w:rFonts w:ascii="Arial" w:hAnsi="Arial" w:cs="Arial"/>
          <w:b/>
          <w:sz w:val="18"/>
          <w:szCs w:val="18"/>
        </w:rPr>
        <w:tab/>
        <w:t>Winter Graduation</w:t>
      </w:r>
    </w:p>
    <w:p w14:paraId="3A569A69" w14:textId="77777777" w:rsidR="008C31AD" w:rsidRDefault="008C31AD" w:rsidP="008C31AD">
      <w:pPr>
        <w:rPr>
          <w:rStyle w:val="apple-style-span"/>
          <w:rFonts w:ascii="Arial" w:eastAsiaTheme="majorEastAsia" w:hAnsi="Arial" w:cs="Arial"/>
          <w:b/>
          <w:bCs/>
          <w:color w:val="000000"/>
          <w:sz w:val="24"/>
          <w:szCs w:val="24"/>
        </w:rPr>
      </w:pPr>
    </w:p>
    <w:p w14:paraId="08CB568F" w14:textId="77777777" w:rsidR="00D12120" w:rsidRDefault="00D12120" w:rsidP="00D12120">
      <w:pPr>
        <w:rPr>
          <w:rFonts w:ascii="Arial" w:hAnsi="Arial" w:cs="Arial"/>
          <w:b/>
          <w:bCs/>
          <w:sz w:val="24"/>
          <w:szCs w:val="24"/>
        </w:rPr>
      </w:pPr>
      <w:bookmarkStart w:id="0" w:name="**"/>
      <w:bookmarkStart w:id="1" w:name="Annual_Leave_Arrangements_2020/21"/>
      <w:bookmarkEnd w:id="0"/>
      <w:bookmarkEnd w:id="1"/>
      <w:r w:rsidRPr="00D12120">
        <w:rPr>
          <w:rFonts w:ascii="Arial" w:hAnsi="Arial" w:cs="Arial"/>
          <w:b/>
          <w:bCs/>
          <w:sz w:val="24"/>
          <w:szCs w:val="24"/>
        </w:rPr>
        <w:t>Annual Leave Arrangements 2025/26</w:t>
      </w:r>
    </w:p>
    <w:p w14:paraId="60652A98" w14:textId="77777777" w:rsidR="00D12120" w:rsidRPr="00D12120" w:rsidRDefault="00D12120" w:rsidP="00D12120">
      <w:pPr>
        <w:rPr>
          <w:rFonts w:ascii="Arial" w:hAnsi="Arial" w:cs="Arial"/>
          <w:sz w:val="24"/>
          <w:szCs w:val="24"/>
        </w:rPr>
      </w:pPr>
    </w:p>
    <w:p w14:paraId="7BC471DB" w14:textId="19FEC5C4" w:rsidR="00D12120" w:rsidRPr="00D12120" w:rsidRDefault="00D12120" w:rsidP="00D12120">
      <w:pPr>
        <w:rPr>
          <w:rFonts w:ascii="Arial" w:hAnsi="Arial" w:cs="Arial"/>
          <w:sz w:val="24"/>
          <w:szCs w:val="24"/>
        </w:rPr>
      </w:pPr>
      <w:r w:rsidRPr="00D12120">
        <w:rPr>
          <w:rFonts w:ascii="Arial" w:hAnsi="Arial" w:cs="Arial"/>
          <w:sz w:val="24"/>
          <w:szCs w:val="24"/>
        </w:rPr>
        <w:t>Leave entitlement at Liverpool Hope University comprises a minimum of 28 days annual leave, 8 days public and bank holidays and 4 or 5 days Hope Liturgical Days  (HLDs)  which  are discretionary  and  granted  in recognition of the  University’s Christian Foundation.  In 2025/26, HLDs will be 29</w:t>
      </w:r>
      <w:r w:rsidRPr="00D12120">
        <w:rPr>
          <w:rFonts w:ascii="Arial" w:hAnsi="Arial" w:cs="Arial"/>
          <w:sz w:val="24"/>
          <w:szCs w:val="24"/>
          <w:vertAlign w:val="superscript"/>
        </w:rPr>
        <w:t>th</w:t>
      </w:r>
      <w:r w:rsidRPr="00D12120">
        <w:rPr>
          <w:rFonts w:ascii="Arial" w:hAnsi="Arial" w:cs="Arial"/>
          <w:sz w:val="24"/>
          <w:szCs w:val="24"/>
        </w:rPr>
        <w:t>, 30</w:t>
      </w:r>
      <w:r w:rsidRPr="00D12120">
        <w:rPr>
          <w:rFonts w:ascii="Arial" w:hAnsi="Arial" w:cs="Arial"/>
          <w:sz w:val="24"/>
          <w:szCs w:val="24"/>
          <w:vertAlign w:val="superscript"/>
        </w:rPr>
        <w:t>th</w:t>
      </w:r>
      <w:r w:rsidRPr="00D12120">
        <w:rPr>
          <w:rFonts w:ascii="Arial" w:hAnsi="Arial" w:cs="Arial"/>
          <w:sz w:val="24"/>
          <w:szCs w:val="24"/>
        </w:rPr>
        <w:t>, 31</w:t>
      </w:r>
      <w:r w:rsidRPr="00D12120">
        <w:rPr>
          <w:rFonts w:ascii="Arial" w:hAnsi="Arial" w:cs="Arial"/>
          <w:sz w:val="24"/>
          <w:szCs w:val="24"/>
          <w:vertAlign w:val="superscript"/>
        </w:rPr>
        <w:t>st</w:t>
      </w:r>
      <w:r>
        <w:rPr>
          <w:rFonts w:ascii="Arial" w:hAnsi="Arial" w:cs="Arial"/>
          <w:sz w:val="24"/>
          <w:szCs w:val="24"/>
        </w:rPr>
        <w:t xml:space="preserve"> </w:t>
      </w:r>
      <w:r w:rsidRPr="00D12120">
        <w:rPr>
          <w:rFonts w:ascii="Arial" w:hAnsi="Arial" w:cs="Arial"/>
          <w:sz w:val="24"/>
          <w:szCs w:val="24"/>
        </w:rPr>
        <w:t>December, 2</w:t>
      </w:r>
      <w:r w:rsidRPr="00D12120">
        <w:rPr>
          <w:rFonts w:ascii="Arial" w:hAnsi="Arial" w:cs="Arial"/>
          <w:sz w:val="24"/>
          <w:szCs w:val="24"/>
          <w:vertAlign w:val="superscript"/>
        </w:rPr>
        <w:t>nd</w:t>
      </w:r>
      <w:r>
        <w:rPr>
          <w:rFonts w:ascii="Arial" w:hAnsi="Arial" w:cs="Arial"/>
          <w:sz w:val="24"/>
          <w:szCs w:val="24"/>
        </w:rPr>
        <w:t xml:space="preserve"> </w:t>
      </w:r>
      <w:r w:rsidRPr="00D12120">
        <w:rPr>
          <w:rFonts w:ascii="Arial" w:hAnsi="Arial" w:cs="Arial"/>
          <w:sz w:val="24"/>
          <w:szCs w:val="24"/>
        </w:rPr>
        <w:t>January (4 days) and 2</w:t>
      </w:r>
      <w:r w:rsidRPr="00D12120">
        <w:rPr>
          <w:rFonts w:ascii="Arial" w:hAnsi="Arial" w:cs="Arial"/>
          <w:sz w:val="24"/>
          <w:szCs w:val="24"/>
          <w:vertAlign w:val="superscript"/>
        </w:rPr>
        <w:t>nd</w:t>
      </w:r>
      <w:r>
        <w:rPr>
          <w:rFonts w:ascii="Arial" w:hAnsi="Arial" w:cs="Arial"/>
          <w:sz w:val="24"/>
          <w:szCs w:val="24"/>
        </w:rPr>
        <w:t xml:space="preserve"> </w:t>
      </w:r>
      <w:r w:rsidRPr="00D12120">
        <w:rPr>
          <w:rFonts w:ascii="Arial" w:hAnsi="Arial" w:cs="Arial"/>
          <w:sz w:val="24"/>
          <w:szCs w:val="24"/>
        </w:rPr>
        <w:t>April 2026 (Maundy Thursday).</w:t>
      </w:r>
    </w:p>
    <w:p w14:paraId="3A50CA75" w14:textId="77777777" w:rsidR="00D12120" w:rsidRPr="00D12120" w:rsidRDefault="00D12120" w:rsidP="00D12120">
      <w:pPr>
        <w:rPr>
          <w:rFonts w:ascii="Arial" w:hAnsi="Arial" w:cs="Arial"/>
          <w:sz w:val="24"/>
          <w:szCs w:val="24"/>
        </w:rPr>
      </w:pPr>
    </w:p>
    <w:p w14:paraId="4873B38F" w14:textId="77777777" w:rsidR="00D12120" w:rsidRPr="00D12120" w:rsidRDefault="00D12120" w:rsidP="00D12120">
      <w:pPr>
        <w:rPr>
          <w:rFonts w:ascii="Arial" w:hAnsi="Arial" w:cs="Arial"/>
          <w:sz w:val="24"/>
          <w:szCs w:val="24"/>
        </w:rPr>
      </w:pPr>
      <w:r w:rsidRPr="00D12120">
        <w:rPr>
          <w:rFonts w:ascii="Arial" w:hAnsi="Arial" w:cs="Arial"/>
          <w:sz w:val="24"/>
          <w:szCs w:val="24"/>
        </w:rPr>
        <w:t xml:space="preserve">Academic staff receive 35 days annual leave, support staff at Grade 8 and above receive 32 days and support staff at Grade 7 and below receive 28 days. Therefore, staff receive between 40/41 and 47/48 days leave per annum. Entitlement is pro rata for part-time staff. Annual leave must be requested and  granted  to  fit  the  University’s  business  needs  and  will  not be </w:t>
      </w:r>
      <w:bookmarkStart w:id="2" w:name="The_following_leave_arrangements_apply_f"/>
      <w:bookmarkEnd w:id="2"/>
      <w:r w:rsidRPr="00D12120">
        <w:rPr>
          <w:rFonts w:ascii="Arial" w:hAnsi="Arial" w:cs="Arial"/>
          <w:sz w:val="24"/>
          <w:szCs w:val="24"/>
        </w:rPr>
        <w:t>unreasonably withheld. It is important that staff enjoy a productive work-life balance and take their full annual leave entitlement in any one year.</w:t>
      </w:r>
    </w:p>
    <w:p w14:paraId="19BC529D" w14:textId="77777777" w:rsidR="00D12120" w:rsidRPr="00D12120" w:rsidRDefault="00D12120" w:rsidP="00D12120">
      <w:pPr>
        <w:rPr>
          <w:rFonts w:ascii="Arial" w:hAnsi="Arial" w:cs="Arial"/>
          <w:sz w:val="24"/>
          <w:szCs w:val="24"/>
        </w:rPr>
      </w:pPr>
    </w:p>
    <w:p w14:paraId="68BA0675" w14:textId="77777777" w:rsidR="00D12120" w:rsidRPr="00D12120" w:rsidRDefault="00D12120" w:rsidP="00D12120">
      <w:pPr>
        <w:rPr>
          <w:rFonts w:ascii="Arial" w:hAnsi="Arial" w:cs="Arial"/>
          <w:b/>
          <w:bCs/>
          <w:sz w:val="24"/>
          <w:szCs w:val="24"/>
        </w:rPr>
      </w:pPr>
      <w:r w:rsidRPr="00D12120">
        <w:rPr>
          <w:rFonts w:ascii="Arial" w:hAnsi="Arial" w:cs="Arial"/>
          <w:b/>
          <w:bCs/>
          <w:sz w:val="24"/>
          <w:szCs w:val="24"/>
        </w:rPr>
        <w:t>The following leave arrangements apply for 2025/26:</w:t>
      </w:r>
    </w:p>
    <w:p w14:paraId="7C45F7C5" w14:textId="77777777" w:rsidR="00D12120" w:rsidRPr="00D12120" w:rsidRDefault="00D12120" w:rsidP="00D12120">
      <w:pPr>
        <w:rPr>
          <w:rFonts w:ascii="Arial" w:hAnsi="Arial" w:cs="Arial"/>
          <w:sz w:val="24"/>
          <w:szCs w:val="24"/>
        </w:rPr>
      </w:pPr>
    </w:p>
    <w:p w14:paraId="4396A3E6" w14:textId="77777777" w:rsidR="00D12120" w:rsidRPr="00D12120" w:rsidRDefault="00D12120" w:rsidP="00D12120">
      <w:pPr>
        <w:numPr>
          <w:ilvl w:val="0"/>
          <w:numId w:val="2"/>
        </w:numPr>
        <w:rPr>
          <w:rFonts w:ascii="Arial" w:hAnsi="Arial" w:cs="Arial"/>
          <w:sz w:val="24"/>
          <w:szCs w:val="24"/>
        </w:rPr>
      </w:pPr>
      <w:r w:rsidRPr="00D12120">
        <w:rPr>
          <w:rFonts w:ascii="Arial" w:hAnsi="Arial" w:cs="Arial"/>
          <w:sz w:val="24"/>
          <w:szCs w:val="24"/>
        </w:rPr>
        <w:t>Annual Leave must be agreed with your line manager in accordance with minimal staffing required for periods of core university business.</w:t>
      </w:r>
    </w:p>
    <w:p w14:paraId="051A8FE4" w14:textId="09851F3B" w:rsidR="00D12120" w:rsidRPr="00D12120" w:rsidRDefault="00D12120" w:rsidP="00D12120">
      <w:pPr>
        <w:numPr>
          <w:ilvl w:val="0"/>
          <w:numId w:val="2"/>
        </w:numPr>
        <w:rPr>
          <w:rFonts w:ascii="Arial" w:hAnsi="Arial" w:cs="Arial"/>
          <w:sz w:val="24"/>
          <w:szCs w:val="24"/>
        </w:rPr>
      </w:pPr>
      <w:r w:rsidRPr="00D12120">
        <w:rPr>
          <w:rFonts w:ascii="Arial" w:hAnsi="Arial" w:cs="Arial"/>
          <w:sz w:val="24"/>
          <w:szCs w:val="24"/>
        </w:rPr>
        <w:t>No staff will normally be granted leave on Foundation Day (Wednesday 21</w:t>
      </w:r>
      <w:r w:rsidRPr="00D12120">
        <w:rPr>
          <w:rFonts w:ascii="Arial" w:hAnsi="Arial" w:cs="Arial"/>
          <w:sz w:val="24"/>
          <w:szCs w:val="24"/>
          <w:vertAlign w:val="superscript"/>
        </w:rPr>
        <w:t>st</w:t>
      </w:r>
      <w:r>
        <w:rPr>
          <w:rFonts w:ascii="Arial" w:hAnsi="Arial" w:cs="Arial"/>
          <w:sz w:val="24"/>
          <w:szCs w:val="24"/>
        </w:rPr>
        <w:t xml:space="preserve"> </w:t>
      </w:r>
      <w:r w:rsidRPr="00D12120">
        <w:rPr>
          <w:rFonts w:ascii="Arial" w:hAnsi="Arial" w:cs="Arial"/>
          <w:sz w:val="24"/>
          <w:szCs w:val="24"/>
        </w:rPr>
        <w:t>January 2026) or Graduation Days (22</w:t>
      </w:r>
      <w:r w:rsidRPr="00D12120">
        <w:rPr>
          <w:rFonts w:ascii="Arial" w:hAnsi="Arial" w:cs="Arial"/>
          <w:sz w:val="24"/>
          <w:szCs w:val="24"/>
          <w:vertAlign w:val="superscript"/>
        </w:rPr>
        <w:t>nd</w:t>
      </w:r>
      <w:r>
        <w:rPr>
          <w:rFonts w:ascii="Arial" w:hAnsi="Arial" w:cs="Arial"/>
          <w:sz w:val="24"/>
          <w:szCs w:val="24"/>
        </w:rPr>
        <w:t xml:space="preserve"> </w:t>
      </w:r>
      <w:r w:rsidRPr="00D12120">
        <w:rPr>
          <w:rFonts w:ascii="Arial" w:hAnsi="Arial" w:cs="Arial"/>
          <w:sz w:val="24"/>
          <w:szCs w:val="24"/>
        </w:rPr>
        <w:t>January and 14</w:t>
      </w:r>
      <w:r w:rsidRPr="00D12120">
        <w:rPr>
          <w:rFonts w:ascii="Arial" w:hAnsi="Arial" w:cs="Arial"/>
          <w:sz w:val="24"/>
          <w:szCs w:val="24"/>
          <w:vertAlign w:val="superscript"/>
        </w:rPr>
        <w:t>th</w:t>
      </w:r>
      <w:r>
        <w:rPr>
          <w:rFonts w:ascii="Arial" w:hAnsi="Arial" w:cs="Arial"/>
          <w:sz w:val="24"/>
          <w:szCs w:val="24"/>
        </w:rPr>
        <w:t xml:space="preserve"> </w:t>
      </w:r>
      <w:r w:rsidRPr="00D12120">
        <w:rPr>
          <w:rFonts w:ascii="Arial" w:hAnsi="Arial" w:cs="Arial"/>
          <w:sz w:val="24"/>
          <w:szCs w:val="24"/>
        </w:rPr>
        <w:t>- 16</w:t>
      </w:r>
      <w:r w:rsidRPr="00D12120">
        <w:rPr>
          <w:rFonts w:ascii="Arial" w:hAnsi="Arial" w:cs="Arial"/>
          <w:sz w:val="24"/>
          <w:szCs w:val="24"/>
          <w:vertAlign w:val="superscript"/>
        </w:rPr>
        <w:t>th</w:t>
      </w:r>
      <w:r>
        <w:rPr>
          <w:rFonts w:ascii="Arial" w:hAnsi="Arial" w:cs="Arial"/>
          <w:sz w:val="24"/>
          <w:szCs w:val="24"/>
        </w:rPr>
        <w:t xml:space="preserve"> </w:t>
      </w:r>
      <w:r w:rsidRPr="00D12120">
        <w:rPr>
          <w:rFonts w:ascii="Arial" w:hAnsi="Arial" w:cs="Arial"/>
          <w:sz w:val="24"/>
          <w:szCs w:val="24"/>
        </w:rPr>
        <w:t>July 2026).This is a standing convention aimed at providing optimal support for our students and their families.</w:t>
      </w:r>
    </w:p>
    <w:p w14:paraId="670ECF6E" w14:textId="4F2D7E54" w:rsidR="00D12120" w:rsidRPr="00D12120" w:rsidRDefault="00D12120" w:rsidP="00D12120">
      <w:pPr>
        <w:numPr>
          <w:ilvl w:val="0"/>
          <w:numId w:val="2"/>
        </w:numPr>
        <w:rPr>
          <w:rFonts w:ascii="Arial" w:hAnsi="Arial" w:cs="Arial"/>
          <w:sz w:val="24"/>
          <w:szCs w:val="24"/>
        </w:rPr>
      </w:pPr>
      <w:r w:rsidRPr="00D12120">
        <w:rPr>
          <w:rFonts w:ascii="Arial" w:hAnsi="Arial" w:cs="Arial"/>
          <w:sz w:val="24"/>
          <w:szCs w:val="24"/>
        </w:rPr>
        <w:t>The University will be closed for two weeks after business on Friday 19</w:t>
      </w:r>
      <w:r w:rsidRPr="00D12120">
        <w:rPr>
          <w:rFonts w:ascii="Arial" w:hAnsi="Arial" w:cs="Arial"/>
          <w:sz w:val="24"/>
          <w:szCs w:val="24"/>
          <w:vertAlign w:val="superscript"/>
        </w:rPr>
        <w:t>th</w:t>
      </w:r>
      <w:r>
        <w:rPr>
          <w:rFonts w:ascii="Arial" w:hAnsi="Arial" w:cs="Arial"/>
          <w:sz w:val="24"/>
          <w:szCs w:val="24"/>
        </w:rPr>
        <w:t xml:space="preserve"> </w:t>
      </w:r>
      <w:r w:rsidRPr="00D12120">
        <w:rPr>
          <w:rFonts w:ascii="Arial" w:hAnsi="Arial" w:cs="Arial"/>
          <w:sz w:val="24"/>
          <w:szCs w:val="24"/>
        </w:rPr>
        <w:t>December 2025 and re-open on Monday 5</w:t>
      </w:r>
      <w:r w:rsidRPr="00D12120">
        <w:rPr>
          <w:rFonts w:ascii="Arial" w:hAnsi="Arial" w:cs="Arial"/>
          <w:sz w:val="24"/>
          <w:szCs w:val="24"/>
          <w:vertAlign w:val="superscript"/>
        </w:rPr>
        <w:t>th</w:t>
      </w:r>
      <w:r>
        <w:rPr>
          <w:rFonts w:ascii="Arial" w:hAnsi="Arial" w:cs="Arial"/>
          <w:sz w:val="24"/>
          <w:szCs w:val="24"/>
        </w:rPr>
        <w:t xml:space="preserve"> </w:t>
      </w:r>
      <w:r w:rsidRPr="00D12120">
        <w:rPr>
          <w:rFonts w:ascii="Arial" w:hAnsi="Arial" w:cs="Arial"/>
          <w:sz w:val="24"/>
          <w:szCs w:val="24"/>
        </w:rPr>
        <w:t>January 2026. Monday 22</w:t>
      </w:r>
      <w:r w:rsidRPr="00D12120">
        <w:rPr>
          <w:rFonts w:ascii="Arial" w:hAnsi="Arial" w:cs="Arial"/>
          <w:sz w:val="24"/>
          <w:szCs w:val="24"/>
          <w:vertAlign w:val="superscript"/>
        </w:rPr>
        <w:t>nd</w:t>
      </w:r>
      <w:r>
        <w:rPr>
          <w:rFonts w:ascii="Arial" w:hAnsi="Arial" w:cs="Arial"/>
          <w:sz w:val="24"/>
          <w:szCs w:val="24"/>
        </w:rPr>
        <w:t>,</w:t>
      </w:r>
      <w:r w:rsidRPr="00D12120">
        <w:rPr>
          <w:rFonts w:ascii="Arial" w:hAnsi="Arial" w:cs="Arial"/>
          <w:sz w:val="24"/>
          <w:szCs w:val="24"/>
        </w:rPr>
        <w:t xml:space="preserve"> Tuesday 23</w:t>
      </w:r>
      <w:r w:rsidRPr="00D12120">
        <w:rPr>
          <w:rFonts w:ascii="Arial" w:hAnsi="Arial" w:cs="Arial"/>
          <w:sz w:val="24"/>
          <w:szCs w:val="24"/>
          <w:vertAlign w:val="superscript"/>
        </w:rPr>
        <w:t>rd</w:t>
      </w:r>
      <w:r w:rsidRPr="00D12120">
        <w:rPr>
          <w:rFonts w:ascii="Arial" w:hAnsi="Arial" w:cs="Arial"/>
          <w:sz w:val="24"/>
          <w:szCs w:val="24"/>
        </w:rPr>
        <w:t>, Wednesday 24</w:t>
      </w:r>
      <w:r w:rsidRPr="00D12120">
        <w:rPr>
          <w:rFonts w:ascii="Arial" w:hAnsi="Arial" w:cs="Arial"/>
          <w:sz w:val="24"/>
          <w:szCs w:val="24"/>
          <w:vertAlign w:val="superscript"/>
        </w:rPr>
        <w:t>th</w:t>
      </w:r>
      <w:r>
        <w:rPr>
          <w:rFonts w:ascii="Arial" w:hAnsi="Arial" w:cs="Arial"/>
          <w:sz w:val="24"/>
          <w:szCs w:val="24"/>
        </w:rPr>
        <w:t xml:space="preserve"> </w:t>
      </w:r>
      <w:r w:rsidRPr="00D12120">
        <w:rPr>
          <w:rFonts w:ascii="Arial" w:hAnsi="Arial" w:cs="Arial"/>
          <w:sz w:val="24"/>
          <w:szCs w:val="24"/>
        </w:rPr>
        <w:t>December (3 days) will be taken as annual leave; Monday 29</w:t>
      </w:r>
      <w:r w:rsidRPr="00D12120">
        <w:rPr>
          <w:rFonts w:ascii="Arial" w:hAnsi="Arial" w:cs="Arial"/>
          <w:sz w:val="24"/>
          <w:szCs w:val="24"/>
          <w:vertAlign w:val="superscript"/>
        </w:rPr>
        <w:t>th</w:t>
      </w:r>
      <w:r w:rsidRPr="00D12120">
        <w:rPr>
          <w:rFonts w:ascii="Arial" w:hAnsi="Arial" w:cs="Arial"/>
          <w:sz w:val="24"/>
          <w:szCs w:val="24"/>
        </w:rPr>
        <w:t>, Tuesday 30</w:t>
      </w:r>
      <w:r w:rsidRPr="00D12120">
        <w:rPr>
          <w:rFonts w:ascii="Arial" w:hAnsi="Arial" w:cs="Arial"/>
          <w:sz w:val="24"/>
          <w:szCs w:val="24"/>
          <w:vertAlign w:val="superscript"/>
        </w:rPr>
        <w:t>th</w:t>
      </w:r>
      <w:r w:rsidRPr="00D12120">
        <w:rPr>
          <w:rFonts w:ascii="Arial" w:hAnsi="Arial" w:cs="Arial"/>
          <w:sz w:val="24"/>
          <w:szCs w:val="24"/>
        </w:rPr>
        <w:t>, Wednesday 31</w:t>
      </w:r>
      <w:r w:rsidRPr="00D12120">
        <w:rPr>
          <w:rFonts w:ascii="Arial" w:hAnsi="Arial" w:cs="Arial"/>
          <w:sz w:val="24"/>
          <w:szCs w:val="24"/>
          <w:vertAlign w:val="superscript"/>
        </w:rPr>
        <w:t>st</w:t>
      </w:r>
      <w:r>
        <w:rPr>
          <w:rFonts w:ascii="Arial" w:hAnsi="Arial" w:cs="Arial"/>
          <w:sz w:val="24"/>
          <w:szCs w:val="24"/>
        </w:rPr>
        <w:t xml:space="preserve"> </w:t>
      </w:r>
      <w:r w:rsidRPr="00D12120">
        <w:rPr>
          <w:rFonts w:ascii="Arial" w:hAnsi="Arial" w:cs="Arial"/>
          <w:sz w:val="24"/>
          <w:szCs w:val="24"/>
        </w:rPr>
        <w:t>December and Friday 2</w:t>
      </w:r>
      <w:r w:rsidRPr="00D12120">
        <w:rPr>
          <w:rFonts w:ascii="Arial" w:hAnsi="Arial" w:cs="Arial"/>
          <w:sz w:val="24"/>
          <w:szCs w:val="24"/>
          <w:vertAlign w:val="superscript"/>
        </w:rPr>
        <w:t>nd</w:t>
      </w:r>
      <w:r>
        <w:rPr>
          <w:rFonts w:ascii="Arial" w:hAnsi="Arial" w:cs="Arial"/>
          <w:sz w:val="24"/>
          <w:szCs w:val="24"/>
        </w:rPr>
        <w:t xml:space="preserve"> </w:t>
      </w:r>
      <w:r w:rsidRPr="00D12120">
        <w:rPr>
          <w:rFonts w:ascii="Arial" w:hAnsi="Arial" w:cs="Arial"/>
          <w:sz w:val="24"/>
          <w:szCs w:val="24"/>
        </w:rPr>
        <w:t>January, will be HLDS (4 days); and the remaining time is bank holidays.</w:t>
      </w:r>
    </w:p>
    <w:p w14:paraId="3E38923E" w14:textId="77777777" w:rsidR="00D12120" w:rsidRPr="00D12120" w:rsidRDefault="00D12120" w:rsidP="00D12120">
      <w:pPr>
        <w:numPr>
          <w:ilvl w:val="0"/>
          <w:numId w:val="2"/>
        </w:numPr>
        <w:rPr>
          <w:rFonts w:ascii="Arial" w:hAnsi="Arial" w:cs="Arial"/>
          <w:sz w:val="24"/>
          <w:szCs w:val="24"/>
        </w:rPr>
      </w:pPr>
      <w:r w:rsidRPr="00D12120">
        <w:rPr>
          <w:rFonts w:ascii="Arial" w:hAnsi="Arial" w:cs="Arial"/>
          <w:sz w:val="24"/>
          <w:szCs w:val="24"/>
        </w:rPr>
        <w:t>Managers are required to ensure that all leave including time off in lieu is taken in the year it is allocated. It is the manager’s responsibility to ensure this is done.</w:t>
      </w:r>
    </w:p>
    <w:p w14:paraId="7AC3152A" w14:textId="77777777" w:rsidR="00D12120" w:rsidRDefault="00D12120" w:rsidP="00D12120">
      <w:pPr>
        <w:rPr>
          <w:rFonts w:ascii="Arial" w:hAnsi="Arial" w:cs="Arial"/>
          <w:sz w:val="24"/>
          <w:szCs w:val="24"/>
        </w:rPr>
      </w:pPr>
    </w:p>
    <w:p w14:paraId="1B4F21DA" w14:textId="6100D2DB" w:rsidR="00D12120" w:rsidRPr="00D12120" w:rsidRDefault="00D12120" w:rsidP="00D12120">
      <w:pPr>
        <w:rPr>
          <w:rFonts w:ascii="Arial" w:hAnsi="Arial" w:cs="Arial"/>
          <w:sz w:val="24"/>
          <w:szCs w:val="24"/>
        </w:rPr>
      </w:pPr>
      <w:r w:rsidRPr="00D12120">
        <w:rPr>
          <w:rFonts w:ascii="Arial" w:hAnsi="Arial" w:cs="Arial"/>
          <w:sz w:val="24"/>
          <w:szCs w:val="24"/>
        </w:rPr>
        <w:t>Maundy Thursday 2</w:t>
      </w:r>
      <w:r w:rsidRPr="00D12120">
        <w:rPr>
          <w:rFonts w:ascii="Arial" w:hAnsi="Arial" w:cs="Arial"/>
          <w:sz w:val="24"/>
          <w:szCs w:val="24"/>
          <w:vertAlign w:val="superscript"/>
        </w:rPr>
        <w:t>nd</w:t>
      </w:r>
      <w:r>
        <w:rPr>
          <w:rFonts w:ascii="Arial" w:hAnsi="Arial" w:cs="Arial"/>
          <w:sz w:val="24"/>
          <w:szCs w:val="24"/>
        </w:rPr>
        <w:t xml:space="preserve"> </w:t>
      </w:r>
      <w:r w:rsidRPr="00D12120">
        <w:rPr>
          <w:rFonts w:ascii="Arial" w:hAnsi="Arial" w:cs="Arial"/>
          <w:sz w:val="24"/>
          <w:szCs w:val="24"/>
        </w:rPr>
        <w:t>April 2026 will remain as a Hope Liturgical Day.</w:t>
      </w:r>
    </w:p>
    <w:p w14:paraId="229A47CE" w14:textId="77777777" w:rsidR="001D6472" w:rsidRPr="00164E3A" w:rsidRDefault="001D6472" w:rsidP="001D6472">
      <w:pPr>
        <w:rPr>
          <w:rFonts w:ascii="Arial" w:hAnsi="Arial" w:cs="Arial"/>
          <w:sz w:val="24"/>
          <w:szCs w:val="24"/>
        </w:rPr>
      </w:pPr>
    </w:p>
    <w:sectPr w:rsidR="001D6472" w:rsidRPr="00164E3A" w:rsidSect="00A12C82">
      <w:headerReference w:type="even" r:id="rId7"/>
      <w:headerReference w:type="default" r:id="rId8"/>
      <w:pgSz w:w="16834" w:h="11909" w:orient="landscape" w:code="9"/>
      <w:pgMar w:top="720" w:right="720" w:bottom="720" w:left="720" w:header="567"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F128" w14:textId="77777777" w:rsidR="00F12FD4" w:rsidRDefault="00F12FD4">
      <w:r>
        <w:separator/>
      </w:r>
    </w:p>
  </w:endnote>
  <w:endnote w:type="continuationSeparator" w:id="0">
    <w:p w14:paraId="09BB527F" w14:textId="77777777" w:rsidR="00F12FD4" w:rsidRDefault="00F1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altName w:val="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45E6" w14:textId="77777777" w:rsidR="00F12FD4" w:rsidRDefault="00F12FD4">
      <w:r>
        <w:separator/>
      </w:r>
    </w:p>
  </w:footnote>
  <w:footnote w:type="continuationSeparator" w:id="0">
    <w:p w14:paraId="51F41B80" w14:textId="77777777" w:rsidR="00F12FD4" w:rsidRDefault="00F1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36B2" w14:textId="77777777" w:rsidR="001038C8" w:rsidRDefault="008C31AD">
    <w:pPr>
      <w:pStyle w:val="Header"/>
    </w:pPr>
    <w:r>
      <w:rPr>
        <w:noProof/>
      </w:rPr>
      <mc:AlternateContent>
        <mc:Choice Requires="wps">
          <w:drawing>
            <wp:anchor distT="0" distB="0" distL="114300" distR="114300" simplePos="0" relativeHeight="251659264" behindDoc="1" locked="0" layoutInCell="0" allowOverlap="1" wp14:anchorId="7D23D2A6" wp14:editId="625524F6">
              <wp:simplePos x="0" y="0"/>
              <wp:positionH relativeFrom="margin">
                <wp:align>center</wp:align>
              </wp:positionH>
              <wp:positionV relativeFrom="margin">
                <wp:align>center</wp:align>
              </wp:positionV>
              <wp:extent cx="6694805" cy="2677795"/>
              <wp:effectExtent l="0" t="1809750" r="0" b="14655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4805" cy="2677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69DB06" w14:textId="77777777" w:rsidR="008C31AD" w:rsidRDefault="008C31AD" w:rsidP="008C31A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23D2A6" id="_x0000_t202" coordsize="21600,21600" o:spt="202" path="m,l,21600r21600,l21600,xe">
              <v:stroke joinstyle="miter"/>
              <v:path gradientshapeok="t" o:connecttype="rect"/>
            </v:shapetype>
            <v:shape id="Text Box 2" o:spid="_x0000_s1026" type="#_x0000_t202" style="position:absolute;margin-left:0;margin-top:0;width:527.15pt;height:210.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" o:allowincell="f" filled="f" stroked="f">
              <v:stroke joinstyle="round"/>
              <o:lock v:ext="edit" shapetype="t"/>
              <v:textbox style="mso-fit-shape-to-text:t">
                <w:txbxContent>
                  <w:p w14:paraId="6669DB06" w14:textId="77777777" w:rsidR="008C31AD" w:rsidRDefault="008C31AD" w:rsidP="008C31A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6D59" w14:textId="59319A68" w:rsidR="00502E21" w:rsidRPr="0050294C" w:rsidRDefault="008C31AD" w:rsidP="00502E21">
    <w:pPr>
      <w:pStyle w:val="Title"/>
      <w:rPr>
        <w:rFonts w:ascii="Tahoma" w:hAnsi="Tahoma" w:cs="Tahoma"/>
      </w:rPr>
    </w:pPr>
    <w:r>
      <w:rPr>
        <w:noProof/>
      </w:rPr>
      <mc:AlternateContent>
        <mc:Choice Requires="wps">
          <w:drawing>
            <wp:anchor distT="0" distB="0" distL="114300" distR="114300" simplePos="0" relativeHeight="251660288" behindDoc="1" locked="0" layoutInCell="0" allowOverlap="1" wp14:anchorId="7777D88A" wp14:editId="4BBB2AE8">
              <wp:simplePos x="0" y="0"/>
              <wp:positionH relativeFrom="margin">
                <wp:align>center</wp:align>
              </wp:positionH>
              <wp:positionV relativeFrom="margin">
                <wp:align>center</wp:align>
              </wp:positionV>
              <wp:extent cx="6694805" cy="2677795"/>
              <wp:effectExtent l="0" t="1809750" r="0" b="14655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4805" cy="2677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D947A5" w14:textId="77777777" w:rsidR="008C31AD" w:rsidRDefault="008C31AD" w:rsidP="008C31A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77D88A" id="_x0000_t202" coordsize="21600,21600" o:spt="202" path="m,l,21600r21600,l21600,xe">
              <v:stroke joinstyle="miter"/>
              <v:path gradientshapeok="t" o:connecttype="rect"/>
            </v:shapetype>
            <v:shape id="Text Box 1" o:spid="_x0000_s1027" type="#_x0000_t202" style="position:absolute;left:0;text-align:left;margin-left:0;margin-top:0;width:527.15pt;height:210.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" o:allowincell="f" filled="f" stroked="f">
              <v:stroke joinstyle="round"/>
              <o:lock v:ext="edit" shapetype="t"/>
              <v:textbox style="mso-fit-shape-to-text:t">
                <w:txbxContent>
                  <w:p w14:paraId="70D947A5" w14:textId="77777777" w:rsidR="008C31AD" w:rsidRDefault="008C31AD" w:rsidP="008C31A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0294C">
      <w:rPr>
        <w:rFonts w:ascii="Tahoma" w:hAnsi="Tahoma" w:cs="Tahoma"/>
      </w:rPr>
      <w:t>S</w:t>
    </w:r>
    <w:r>
      <w:rPr>
        <w:rFonts w:ascii="Tahoma" w:hAnsi="Tahoma" w:cs="Tahoma"/>
      </w:rPr>
      <w:t>TAFF YEAR RECORD (202</w:t>
    </w:r>
    <w:r w:rsidR="001D35CD">
      <w:rPr>
        <w:rFonts w:ascii="Tahoma" w:hAnsi="Tahoma" w:cs="Tahoma"/>
      </w:rPr>
      <w:t>5</w:t>
    </w:r>
    <w:r>
      <w:rPr>
        <w:rFonts w:ascii="Tahoma" w:hAnsi="Tahoma" w:cs="Tahoma"/>
      </w:rPr>
      <w:t xml:space="preserve"> - 202</w:t>
    </w:r>
    <w:r w:rsidR="001D35CD">
      <w:rPr>
        <w:rFonts w:ascii="Tahoma" w:hAnsi="Tahoma" w:cs="Tahoma"/>
      </w:rPr>
      <w:t>6</w:t>
    </w:r>
    <w:r>
      <w:rPr>
        <w:rFonts w:ascii="Tahoma" w:hAnsi="Tahoma" w:cs="Tahom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698" w:hanging="320"/>
      </w:pPr>
      <w:rPr>
        <w:rFonts w:ascii="Symbol" w:hAnsi="Symbol" w:cs="Symbol"/>
        <w:b w:val="0"/>
        <w:bCs w:val="0"/>
        <w:i w:val="0"/>
        <w:iCs w:val="0"/>
        <w:color w:val="303030"/>
        <w:spacing w:val="0"/>
        <w:w w:val="100"/>
        <w:sz w:val="24"/>
        <w:szCs w:val="24"/>
      </w:rPr>
    </w:lvl>
    <w:lvl w:ilvl="1">
      <w:numFmt w:val="bullet"/>
      <w:lvlText w:val="•"/>
      <w:lvlJc w:val="left"/>
      <w:pPr>
        <w:ind w:left="1493" w:hanging="320"/>
      </w:pPr>
    </w:lvl>
    <w:lvl w:ilvl="2">
      <w:numFmt w:val="bullet"/>
      <w:lvlText w:val="•"/>
      <w:lvlJc w:val="left"/>
      <w:pPr>
        <w:ind w:left="2287" w:hanging="320"/>
      </w:pPr>
    </w:lvl>
    <w:lvl w:ilvl="3">
      <w:numFmt w:val="bullet"/>
      <w:lvlText w:val="•"/>
      <w:lvlJc w:val="left"/>
      <w:pPr>
        <w:ind w:left="3081" w:hanging="320"/>
      </w:pPr>
    </w:lvl>
    <w:lvl w:ilvl="4">
      <w:numFmt w:val="bullet"/>
      <w:lvlText w:val="•"/>
      <w:lvlJc w:val="left"/>
      <w:pPr>
        <w:ind w:left="3875" w:hanging="320"/>
      </w:pPr>
    </w:lvl>
    <w:lvl w:ilvl="5">
      <w:numFmt w:val="bullet"/>
      <w:lvlText w:val="•"/>
      <w:lvlJc w:val="left"/>
      <w:pPr>
        <w:ind w:left="4669" w:hanging="320"/>
      </w:pPr>
    </w:lvl>
    <w:lvl w:ilvl="6">
      <w:numFmt w:val="bullet"/>
      <w:lvlText w:val="•"/>
      <w:lvlJc w:val="left"/>
      <w:pPr>
        <w:ind w:left="5463" w:hanging="320"/>
      </w:pPr>
    </w:lvl>
    <w:lvl w:ilvl="7">
      <w:numFmt w:val="bullet"/>
      <w:lvlText w:val="•"/>
      <w:lvlJc w:val="left"/>
      <w:pPr>
        <w:ind w:left="6256" w:hanging="320"/>
      </w:pPr>
    </w:lvl>
    <w:lvl w:ilvl="8">
      <w:numFmt w:val="bullet"/>
      <w:lvlText w:val="•"/>
      <w:lvlJc w:val="left"/>
      <w:pPr>
        <w:ind w:left="7050" w:hanging="320"/>
      </w:pPr>
    </w:lvl>
  </w:abstractNum>
  <w:abstractNum w:abstractNumId="1" w15:restartNumberingAfterBreak="0">
    <w:nsid w:val="02D42880"/>
    <w:multiLevelType w:val="hybridMultilevel"/>
    <w:tmpl w:val="F63C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537290">
    <w:abstractNumId w:val="1"/>
  </w:num>
  <w:num w:numId="2" w16cid:durableId="167105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AD"/>
    <w:rsid w:val="00065335"/>
    <w:rsid w:val="000C47BE"/>
    <w:rsid w:val="001038C8"/>
    <w:rsid w:val="00164E3A"/>
    <w:rsid w:val="00196248"/>
    <w:rsid w:val="001C38CD"/>
    <w:rsid w:val="001D126A"/>
    <w:rsid w:val="001D35CD"/>
    <w:rsid w:val="001D6472"/>
    <w:rsid w:val="00262B53"/>
    <w:rsid w:val="002B0085"/>
    <w:rsid w:val="002B7A16"/>
    <w:rsid w:val="00307010"/>
    <w:rsid w:val="00307FB9"/>
    <w:rsid w:val="00336510"/>
    <w:rsid w:val="003720E3"/>
    <w:rsid w:val="003C085B"/>
    <w:rsid w:val="0041466E"/>
    <w:rsid w:val="00432FEA"/>
    <w:rsid w:val="004C235D"/>
    <w:rsid w:val="00502E21"/>
    <w:rsid w:val="005A713E"/>
    <w:rsid w:val="005C1399"/>
    <w:rsid w:val="00681480"/>
    <w:rsid w:val="006A293B"/>
    <w:rsid w:val="006E0875"/>
    <w:rsid w:val="006F579B"/>
    <w:rsid w:val="00702DC7"/>
    <w:rsid w:val="00736327"/>
    <w:rsid w:val="007573FA"/>
    <w:rsid w:val="00762274"/>
    <w:rsid w:val="007641B6"/>
    <w:rsid w:val="00777533"/>
    <w:rsid w:val="007C5182"/>
    <w:rsid w:val="00811F2F"/>
    <w:rsid w:val="00860B40"/>
    <w:rsid w:val="00864427"/>
    <w:rsid w:val="008C31AD"/>
    <w:rsid w:val="008D28EA"/>
    <w:rsid w:val="008E2A57"/>
    <w:rsid w:val="00963ADE"/>
    <w:rsid w:val="009F1EDD"/>
    <w:rsid w:val="00A0446D"/>
    <w:rsid w:val="00A12C82"/>
    <w:rsid w:val="00A2548A"/>
    <w:rsid w:val="00A45C90"/>
    <w:rsid w:val="00A71450"/>
    <w:rsid w:val="00A9045D"/>
    <w:rsid w:val="00B04926"/>
    <w:rsid w:val="00B316B3"/>
    <w:rsid w:val="00B3471C"/>
    <w:rsid w:val="00BC547C"/>
    <w:rsid w:val="00BD4407"/>
    <w:rsid w:val="00BD684E"/>
    <w:rsid w:val="00C11E21"/>
    <w:rsid w:val="00C732B9"/>
    <w:rsid w:val="00C90AE4"/>
    <w:rsid w:val="00CA33CD"/>
    <w:rsid w:val="00CA7173"/>
    <w:rsid w:val="00D10244"/>
    <w:rsid w:val="00D12120"/>
    <w:rsid w:val="00D3364B"/>
    <w:rsid w:val="00D45104"/>
    <w:rsid w:val="00D93331"/>
    <w:rsid w:val="00E83FF4"/>
    <w:rsid w:val="00E923DA"/>
    <w:rsid w:val="00EA6962"/>
    <w:rsid w:val="00F12FD4"/>
    <w:rsid w:val="00F1379C"/>
    <w:rsid w:val="00F15324"/>
    <w:rsid w:val="00F534A0"/>
    <w:rsid w:val="00FA6022"/>
    <w:rsid w:val="00FB0DD4"/>
    <w:rsid w:val="00FD06CF"/>
    <w:rsid w:val="00FD433A"/>
    <w:rsid w:val="00FF7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DB10C6"/>
  <w15:chartTrackingRefBased/>
  <w15:docId w15:val="{E2386DB4-A2A0-4255-868D-31BBE77C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D"/>
    <w:pPr>
      <w:overflowPunct w:val="0"/>
      <w:autoSpaceDE w:val="0"/>
      <w:autoSpaceDN w:val="0"/>
      <w:adjustRightInd w:val="0"/>
      <w:spacing w:after="0" w:line="240" w:lineRule="auto"/>
      <w:textAlignment w:val="baseline"/>
    </w:pPr>
    <w:rPr>
      <w:rFonts w:ascii="Bembo" w:eastAsia="Times New Roman" w:hAnsi="Bembo" w:cs="Times New Roman"/>
      <w:szCs w:val="20"/>
      <w:lang w:eastAsia="en-GB"/>
    </w:rPr>
  </w:style>
  <w:style w:type="paragraph" w:styleId="Heading1">
    <w:name w:val="heading 1"/>
    <w:basedOn w:val="Normal"/>
    <w:next w:val="Normal"/>
    <w:link w:val="Heading1Char"/>
    <w:uiPriority w:val="9"/>
    <w:qFormat/>
    <w:rsid w:val="00D121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8C31A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C31AD"/>
    <w:rPr>
      <w:rFonts w:ascii="Bembo" w:eastAsia="Times New Roman" w:hAnsi="Bembo" w:cs="Times New Roman"/>
      <w:b/>
      <w:szCs w:val="20"/>
      <w:lang w:eastAsia="en-GB"/>
    </w:rPr>
  </w:style>
  <w:style w:type="paragraph" w:styleId="Title">
    <w:name w:val="Title"/>
    <w:basedOn w:val="Normal"/>
    <w:link w:val="TitleChar"/>
    <w:uiPriority w:val="99"/>
    <w:qFormat/>
    <w:rsid w:val="008C31AD"/>
    <w:pPr>
      <w:jc w:val="center"/>
    </w:pPr>
    <w:rPr>
      <w:b/>
    </w:rPr>
  </w:style>
  <w:style w:type="character" w:customStyle="1" w:styleId="TitleChar">
    <w:name w:val="Title Char"/>
    <w:basedOn w:val="DefaultParagraphFont"/>
    <w:link w:val="Title"/>
    <w:uiPriority w:val="99"/>
    <w:rsid w:val="008C31AD"/>
    <w:rPr>
      <w:rFonts w:ascii="Bembo" w:eastAsia="Times New Roman" w:hAnsi="Bembo" w:cs="Times New Roman"/>
      <w:b/>
      <w:szCs w:val="20"/>
      <w:lang w:eastAsia="en-GB"/>
    </w:rPr>
  </w:style>
  <w:style w:type="paragraph" w:styleId="Header">
    <w:name w:val="header"/>
    <w:basedOn w:val="Normal"/>
    <w:link w:val="HeaderChar"/>
    <w:uiPriority w:val="99"/>
    <w:rsid w:val="008C31AD"/>
    <w:pPr>
      <w:tabs>
        <w:tab w:val="center" w:pos="4153"/>
        <w:tab w:val="right" w:pos="8306"/>
      </w:tabs>
    </w:pPr>
  </w:style>
  <w:style w:type="character" w:customStyle="1" w:styleId="HeaderChar">
    <w:name w:val="Header Char"/>
    <w:basedOn w:val="DefaultParagraphFont"/>
    <w:link w:val="Header"/>
    <w:uiPriority w:val="99"/>
    <w:rsid w:val="008C31AD"/>
    <w:rPr>
      <w:rFonts w:ascii="Bembo" w:eastAsia="Times New Roman" w:hAnsi="Bembo" w:cs="Times New Roman"/>
      <w:szCs w:val="20"/>
      <w:lang w:eastAsia="en-GB"/>
    </w:rPr>
  </w:style>
  <w:style w:type="paragraph" w:styleId="Footer">
    <w:name w:val="footer"/>
    <w:basedOn w:val="Normal"/>
    <w:link w:val="FooterChar"/>
    <w:uiPriority w:val="99"/>
    <w:rsid w:val="008C31AD"/>
    <w:pPr>
      <w:tabs>
        <w:tab w:val="center" w:pos="4153"/>
        <w:tab w:val="right" w:pos="8306"/>
      </w:tabs>
    </w:pPr>
  </w:style>
  <w:style w:type="character" w:customStyle="1" w:styleId="FooterChar">
    <w:name w:val="Footer Char"/>
    <w:basedOn w:val="DefaultParagraphFont"/>
    <w:link w:val="Footer"/>
    <w:uiPriority w:val="99"/>
    <w:rsid w:val="008C31AD"/>
    <w:rPr>
      <w:rFonts w:ascii="Bembo" w:eastAsia="Times New Roman" w:hAnsi="Bembo" w:cs="Times New Roman"/>
      <w:szCs w:val="20"/>
      <w:lang w:eastAsia="en-GB"/>
    </w:rPr>
  </w:style>
  <w:style w:type="character" w:customStyle="1" w:styleId="apple-style-span">
    <w:name w:val="apple-style-span"/>
    <w:basedOn w:val="DefaultParagraphFont"/>
    <w:rsid w:val="008C31AD"/>
  </w:style>
  <w:style w:type="paragraph" w:styleId="NormalWeb">
    <w:name w:val="Normal (Web)"/>
    <w:basedOn w:val="Normal"/>
    <w:uiPriority w:val="99"/>
    <w:semiHidden/>
    <w:unhideWhenUsed/>
    <w:rsid w:val="008C31AD"/>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paragraph" w:customStyle="1" w:styleId="Default">
    <w:name w:val="Default"/>
    <w:rsid w:val="001D6472"/>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1D6472"/>
    <w:pPr>
      <w:ind w:left="720"/>
      <w:contextualSpacing/>
    </w:pPr>
  </w:style>
  <w:style w:type="character" w:customStyle="1" w:styleId="Heading1Char">
    <w:name w:val="Heading 1 Char"/>
    <w:basedOn w:val="DefaultParagraphFont"/>
    <w:link w:val="Heading1"/>
    <w:uiPriority w:val="9"/>
    <w:rsid w:val="00D12120"/>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Lindon</dc:creator>
  <cp:keywords/>
  <dc:description/>
  <cp:lastModifiedBy>Elaine Caldwell</cp:lastModifiedBy>
  <cp:revision>10</cp:revision>
  <dcterms:created xsi:type="dcterms:W3CDTF">2025-05-19T11:10:00Z</dcterms:created>
  <dcterms:modified xsi:type="dcterms:W3CDTF">2025-09-25T09:10:00Z</dcterms:modified>
</cp:coreProperties>
</file>